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76A6" w14:textId="12B1BF9A" w:rsidR="00426EC3" w:rsidRDefault="00426EC3" w:rsidP="00F12698">
      <w:pPr>
        <w:jc w:val="center"/>
        <w:rPr>
          <w:b/>
          <w:noProof/>
          <w:sz w:val="24"/>
        </w:rPr>
      </w:pPr>
    </w:p>
    <w:p w14:paraId="2E694C38" w14:textId="146CB111" w:rsidR="001C06A8" w:rsidRPr="006E3151" w:rsidRDefault="006E3151" w:rsidP="00F12698">
      <w:pPr>
        <w:jc w:val="center"/>
        <w:rPr>
          <w:rFonts w:ascii="Cochin" w:hAnsi="Cochin" w:cs="Baskerville"/>
          <w:b/>
          <w:noProof/>
          <w:sz w:val="36"/>
          <w:szCs w:val="36"/>
        </w:rPr>
      </w:pPr>
      <w:r w:rsidRPr="006E3151">
        <w:rPr>
          <w:rFonts w:ascii="Cochin" w:hAnsi="Cochin" w:cs="Baskerville"/>
          <w:b/>
          <w:noProof/>
          <w:sz w:val="36"/>
          <w:szCs w:val="36"/>
        </w:rPr>
        <w:t>Sociology of Globalization / Fall 2013 / McCallum</w:t>
      </w:r>
    </w:p>
    <w:p w14:paraId="189DCF8C" w14:textId="77777777" w:rsidR="001C06A8" w:rsidRDefault="001C06A8" w:rsidP="00F12698">
      <w:pPr>
        <w:jc w:val="center"/>
        <w:rPr>
          <w:b/>
          <w:noProof/>
          <w:sz w:val="24"/>
        </w:rPr>
      </w:pPr>
    </w:p>
    <w:p w14:paraId="792FE11B" w14:textId="77777777" w:rsidR="001C06A8" w:rsidRDefault="001C06A8" w:rsidP="00F12698">
      <w:pPr>
        <w:jc w:val="center"/>
        <w:rPr>
          <w:b/>
          <w:noProof/>
          <w:sz w:val="24"/>
        </w:rPr>
      </w:pPr>
    </w:p>
    <w:p w14:paraId="0E7AEA11" w14:textId="4BD4A02B" w:rsidR="00426EC3" w:rsidRDefault="006E3151" w:rsidP="001C06A8">
      <w:pPr>
        <w:rPr>
          <w:b/>
          <w:sz w:val="24"/>
        </w:rPr>
      </w:pPr>
      <w:r>
        <w:rPr>
          <w:rFonts w:ascii="Helvetica" w:eastAsiaTheme="minorHAnsi" w:hAnsi="Helvetica" w:cs="Helvetica"/>
          <w:noProof/>
          <w:sz w:val="24"/>
          <w:szCs w:val="24"/>
        </w:rPr>
        <w:drawing>
          <wp:inline distT="0" distB="0" distL="0" distR="0" wp14:anchorId="11C7110F" wp14:editId="69F9142D">
            <wp:extent cx="5537790" cy="70732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7862" cy="7073357"/>
                    </a:xfrm>
                    <a:prstGeom prst="rect">
                      <a:avLst/>
                    </a:prstGeom>
                    <a:noFill/>
                    <a:ln>
                      <a:noFill/>
                    </a:ln>
                  </pic:spPr>
                </pic:pic>
              </a:graphicData>
            </a:graphic>
          </wp:inline>
        </w:drawing>
      </w:r>
    </w:p>
    <w:p w14:paraId="1C7250A4" w14:textId="77777777" w:rsidR="00426EC3" w:rsidRDefault="00426EC3" w:rsidP="00F12698">
      <w:pPr>
        <w:jc w:val="center"/>
        <w:rPr>
          <w:b/>
          <w:sz w:val="24"/>
        </w:rPr>
      </w:pPr>
    </w:p>
    <w:p w14:paraId="04144B99" w14:textId="77777777" w:rsidR="001C06A8" w:rsidRDefault="001C06A8" w:rsidP="006E3151">
      <w:pPr>
        <w:rPr>
          <w:b/>
          <w:sz w:val="24"/>
        </w:rPr>
      </w:pPr>
    </w:p>
    <w:p w14:paraId="28D1980B" w14:textId="77777777" w:rsidR="006E3151" w:rsidRDefault="006E3151" w:rsidP="00A60156">
      <w:pPr>
        <w:tabs>
          <w:tab w:val="left" w:pos="4590"/>
        </w:tabs>
        <w:rPr>
          <w:b/>
          <w:sz w:val="24"/>
        </w:rPr>
      </w:pPr>
    </w:p>
    <w:p w14:paraId="54E0E34A" w14:textId="77777777" w:rsidR="001C06A8" w:rsidRDefault="001C06A8" w:rsidP="00F12698">
      <w:pPr>
        <w:jc w:val="center"/>
        <w:rPr>
          <w:b/>
          <w:sz w:val="24"/>
        </w:rPr>
      </w:pPr>
    </w:p>
    <w:p w14:paraId="527C767C" w14:textId="77777777" w:rsidR="001C06A8" w:rsidRDefault="001C06A8" w:rsidP="00F12698">
      <w:pPr>
        <w:jc w:val="center"/>
        <w:rPr>
          <w:b/>
          <w:sz w:val="24"/>
        </w:rPr>
      </w:pPr>
    </w:p>
    <w:p w14:paraId="1B9FFBBF" w14:textId="2B0F8C02" w:rsidR="00F12698" w:rsidRPr="00842FA6" w:rsidRDefault="00921592" w:rsidP="00F12698">
      <w:pPr>
        <w:jc w:val="center"/>
        <w:rPr>
          <w:b/>
          <w:sz w:val="24"/>
        </w:rPr>
      </w:pPr>
      <w:r>
        <w:rPr>
          <w:b/>
          <w:sz w:val="24"/>
        </w:rPr>
        <w:lastRenderedPageBreak/>
        <w:t xml:space="preserve">SOCIOLOGY OF </w:t>
      </w:r>
      <w:r w:rsidR="00F12698" w:rsidRPr="00842FA6">
        <w:rPr>
          <w:b/>
          <w:sz w:val="24"/>
        </w:rPr>
        <w:t>GLOBALIZATION– SOAN 260</w:t>
      </w:r>
    </w:p>
    <w:p w14:paraId="638982C2" w14:textId="77777777" w:rsidR="00F12698" w:rsidRPr="00842FA6" w:rsidRDefault="00F12698" w:rsidP="00F12698">
      <w:pPr>
        <w:rPr>
          <w:sz w:val="22"/>
        </w:rPr>
      </w:pPr>
    </w:p>
    <w:p w14:paraId="2D6A4B68" w14:textId="77777777" w:rsidR="00F12698" w:rsidRPr="00842FA6" w:rsidRDefault="00485924" w:rsidP="00F12698">
      <w:pPr>
        <w:rPr>
          <w:sz w:val="24"/>
        </w:rPr>
      </w:pPr>
      <w:r>
        <w:rPr>
          <w:sz w:val="24"/>
        </w:rPr>
        <w:t>Professor</w:t>
      </w:r>
      <w:r w:rsidR="00F12698" w:rsidRPr="00842FA6">
        <w:rPr>
          <w:sz w:val="24"/>
        </w:rPr>
        <w:t xml:space="preserve"> Jamie K. McCallum</w:t>
      </w:r>
      <w:r w:rsidR="004A372B" w:rsidRPr="00842FA6">
        <w:rPr>
          <w:sz w:val="24"/>
        </w:rPr>
        <w:tab/>
      </w:r>
      <w:r w:rsidR="004A372B" w:rsidRPr="00842FA6">
        <w:rPr>
          <w:sz w:val="24"/>
        </w:rPr>
        <w:tab/>
      </w:r>
      <w:r w:rsidR="004A372B" w:rsidRPr="00842FA6">
        <w:rPr>
          <w:sz w:val="24"/>
        </w:rPr>
        <w:tab/>
      </w:r>
      <w:r w:rsidR="004A372B" w:rsidRPr="00842FA6">
        <w:rPr>
          <w:sz w:val="24"/>
        </w:rPr>
        <w:tab/>
      </w:r>
      <w:r w:rsidR="00F12698" w:rsidRPr="00842FA6">
        <w:rPr>
          <w:sz w:val="24"/>
        </w:rPr>
        <w:t>T/TH 1:30-2:45</w:t>
      </w:r>
    </w:p>
    <w:p w14:paraId="61DBA314" w14:textId="77777777" w:rsidR="00F12698" w:rsidRPr="00842FA6" w:rsidRDefault="00F12698" w:rsidP="00F12698">
      <w:pPr>
        <w:rPr>
          <w:sz w:val="24"/>
        </w:rPr>
      </w:pPr>
      <w:r w:rsidRPr="00842FA6">
        <w:rPr>
          <w:sz w:val="24"/>
        </w:rPr>
        <w:t>Middlebury College</w:t>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t>Munroe Hall 320</w:t>
      </w:r>
    </w:p>
    <w:p w14:paraId="420C2F5A" w14:textId="02885DE6" w:rsidR="005D7737" w:rsidRPr="00842FA6" w:rsidRDefault="00E36BE2" w:rsidP="00F12698">
      <w:pPr>
        <w:rPr>
          <w:sz w:val="24"/>
        </w:rPr>
      </w:pPr>
      <w:r>
        <w:rPr>
          <w:sz w:val="24"/>
        </w:rPr>
        <w:t>Fall 2013</w:t>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t>Office hours: Munroe 110</w:t>
      </w:r>
      <w:r w:rsidR="00F12698" w:rsidRPr="00842FA6">
        <w:rPr>
          <w:sz w:val="24"/>
        </w:rPr>
        <w:t xml:space="preserve"> </w:t>
      </w:r>
      <w:hyperlink r:id="rId9" w:history="1">
        <w:r w:rsidR="00F12698" w:rsidRPr="00842FA6">
          <w:rPr>
            <w:rStyle w:val="Hyperlink"/>
            <w:sz w:val="24"/>
          </w:rPr>
          <w:t>mccallum@middlebury.edu</w:t>
        </w:r>
      </w:hyperlink>
      <w:r w:rsidR="005D7737" w:rsidRPr="00842FA6">
        <w:rPr>
          <w:sz w:val="24"/>
        </w:rPr>
        <w:tab/>
      </w:r>
      <w:r w:rsidR="005D7737" w:rsidRPr="00842FA6">
        <w:rPr>
          <w:sz w:val="24"/>
        </w:rPr>
        <w:tab/>
      </w:r>
      <w:r w:rsidR="005D7737" w:rsidRPr="00842FA6">
        <w:rPr>
          <w:sz w:val="24"/>
        </w:rPr>
        <w:tab/>
      </w:r>
      <w:r w:rsidR="005D7737" w:rsidRPr="00842FA6">
        <w:rPr>
          <w:sz w:val="24"/>
        </w:rPr>
        <w:tab/>
      </w:r>
      <w:r w:rsidR="005D7737" w:rsidRPr="00842FA6">
        <w:rPr>
          <w:sz w:val="24"/>
        </w:rPr>
        <w:tab/>
      </w:r>
      <w:r w:rsidR="00F12698" w:rsidRPr="00842FA6">
        <w:rPr>
          <w:sz w:val="24"/>
        </w:rPr>
        <w:t>T/TH 3:00 – 4:30pm</w:t>
      </w:r>
      <w:r w:rsidR="00F12698" w:rsidRPr="00842FA6">
        <w:rPr>
          <w:sz w:val="24"/>
        </w:rPr>
        <w:tab/>
      </w:r>
    </w:p>
    <w:p w14:paraId="6881578D" w14:textId="77777777" w:rsidR="00F12698" w:rsidRPr="00842FA6" w:rsidRDefault="00F12698" w:rsidP="00F12698">
      <w:r w:rsidRPr="00842FA6">
        <w:tab/>
      </w:r>
      <w:r w:rsidRPr="00842FA6">
        <w:tab/>
      </w:r>
      <w:r w:rsidRPr="00842FA6">
        <w:tab/>
      </w:r>
      <w:r w:rsidRPr="00842FA6">
        <w:tab/>
      </w:r>
    </w:p>
    <w:p w14:paraId="45089D7B" w14:textId="77777777" w:rsidR="00F12698" w:rsidRPr="00842FA6" w:rsidRDefault="00F12698" w:rsidP="00F12698">
      <w:pPr>
        <w:rPr>
          <w:sz w:val="22"/>
        </w:rPr>
      </w:pPr>
    </w:p>
    <w:p w14:paraId="768E48AE" w14:textId="1520AEB2" w:rsidR="00F12698" w:rsidRPr="00842FA6" w:rsidRDefault="00AF7383" w:rsidP="00F12698">
      <w:pPr>
        <w:pBdr>
          <w:bottom w:val="single" w:sz="4" w:space="1" w:color="auto"/>
        </w:pBdr>
        <w:jc w:val="center"/>
        <w:rPr>
          <w:b/>
          <w:i/>
          <w:sz w:val="22"/>
        </w:rPr>
      </w:pPr>
      <w:r>
        <w:rPr>
          <w:b/>
          <w:i/>
          <w:sz w:val="22"/>
        </w:rPr>
        <w:t>Sociology of Globalization</w:t>
      </w:r>
    </w:p>
    <w:p w14:paraId="4B87229D" w14:textId="77777777" w:rsidR="00F12698" w:rsidRPr="00842FA6" w:rsidRDefault="00F12698" w:rsidP="00F12698">
      <w:pPr>
        <w:rPr>
          <w:b/>
          <w:sz w:val="22"/>
        </w:rPr>
      </w:pPr>
    </w:p>
    <w:p w14:paraId="1A47ADFD" w14:textId="77777777" w:rsidR="00F12698" w:rsidRPr="00485924" w:rsidRDefault="00F12698" w:rsidP="00F12698">
      <w:pPr>
        <w:rPr>
          <w:b/>
          <w:i/>
          <w:sz w:val="24"/>
        </w:rPr>
      </w:pPr>
      <w:r w:rsidRPr="00485924">
        <w:rPr>
          <w:b/>
          <w:i/>
          <w:sz w:val="24"/>
        </w:rPr>
        <w:t>Course Description</w:t>
      </w:r>
    </w:p>
    <w:p w14:paraId="4AEA8B4A" w14:textId="15E45162" w:rsidR="008F4FDA" w:rsidRPr="00842FA6" w:rsidRDefault="008F4FDA" w:rsidP="008F4FDA">
      <w:pPr>
        <w:rPr>
          <w:sz w:val="24"/>
        </w:rPr>
      </w:pPr>
      <w:r w:rsidRPr="00842FA6">
        <w:rPr>
          <w:sz w:val="24"/>
        </w:rPr>
        <w:t xml:space="preserve">This class examines a defining phenomenon of our time—globalization—a world-historic dynamic that has shaped political, economic, and socio-cultural change in the </w:t>
      </w:r>
      <w:r w:rsidRPr="00842FA6">
        <w:rPr>
          <w:rFonts w:eastAsiaTheme="minorHAnsi" w:cs="Helvetica"/>
          <w:bCs/>
          <w:i/>
          <w:iCs/>
          <w:sz w:val="24"/>
          <w:szCs w:val="26"/>
        </w:rPr>
        <w:t xml:space="preserve">longue </w:t>
      </w:r>
      <w:proofErr w:type="spellStart"/>
      <w:r w:rsidRPr="00842FA6">
        <w:rPr>
          <w:rFonts w:eastAsiaTheme="minorHAnsi" w:cs="Helvetica"/>
          <w:bCs/>
          <w:i/>
          <w:iCs/>
          <w:sz w:val="24"/>
          <w:szCs w:val="26"/>
        </w:rPr>
        <w:t>durée</w:t>
      </w:r>
      <w:proofErr w:type="spellEnd"/>
      <w:r w:rsidRPr="00842FA6">
        <w:rPr>
          <w:sz w:val="24"/>
        </w:rPr>
        <w:t>.</w:t>
      </w:r>
      <w:r w:rsidR="00A703A3" w:rsidRPr="00842FA6">
        <w:rPr>
          <w:sz w:val="24"/>
        </w:rPr>
        <w:t xml:space="preserve"> </w:t>
      </w:r>
      <w:r w:rsidRPr="00842FA6">
        <w:rPr>
          <w:sz w:val="24"/>
        </w:rPr>
        <w:t>The concept crisscrosses the bou</w:t>
      </w:r>
      <w:r w:rsidR="00E36BE2">
        <w:rPr>
          <w:sz w:val="24"/>
        </w:rPr>
        <w:t>ndaries of academic disciplines</w:t>
      </w:r>
      <w:r w:rsidRPr="00842FA6">
        <w:rPr>
          <w:sz w:val="24"/>
        </w:rPr>
        <w:t xml:space="preserve"> and we will benefit from m</w:t>
      </w:r>
      <w:r w:rsidR="00E36BE2">
        <w:rPr>
          <w:sz w:val="24"/>
        </w:rPr>
        <w:t>ultiple frameworks. However, a sociological</w:t>
      </w:r>
      <w:r w:rsidRPr="00842FA6">
        <w:rPr>
          <w:sz w:val="24"/>
        </w:rPr>
        <w:t xml:space="preserve"> </w:t>
      </w:r>
      <w:r w:rsidR="00E36BE2">
        <w:rPr>
          <w:sz w:val="24"/>
        </w:rPr>
        <w:t xml:space="preserve">lens on </w:t>
      </w:r>
      <w:r w:rsidRPr="00842FA6">
        <w:rPr>
          <w:sz w:val="24"/>
        </w:rPr>
        <w:t xml:space="preserve">globalization means we will </w:t>
      </w:r>
      <w:r w:rsidR="00E36BE2">
        <w:rPr>
          <w:sz w:val="24"/>
        </w:rPr>
        <w:t xml:space="preserve">not only dissect and critique the </w:t>
      </w:r>
      <w:r w:rsidRPr="00842FA6">
        <w:rPr>
          <w:sz w:val="24"/>
        </w:rPr>
        <w:t>fundamental characteristic</w:t>
      </w:r>
      <w:r w:rsidR="00E36BE2">
        <w:rPr>
          <w:sz w:val="24"/>
        </w:rPr>
        <w:t>s and contradictions associated</w:t>
      </w:r>
      <w:r w:rsidRPr="00842FA6">
        <w:rPr>
          <w:sz w:val="24"/>
        </w:rPr>
        <w:t xml:space="preserve"> with globalism. This includes intervening in debates about national sovereignty, capitalist and development</w:t>
      </w:r>
      <w:r w:rsidR="004A372B" w:rsidRPr="00842FA6">
        <w:rPr>
          <w:sz w:val="24"/>
        </w:rPr>
        <w:t xml:space="preserve"> and the world system</w:t>
      </w:r>
      <w:r w:rsidRPr="00842FA6">
        <w:rPr>
          <w:sz w:val="24"/>
        </w:rPr>
        <w:t xml:space="preserve">, corporate and global governance, hybrid identities and postmodern cultural forms, </w:t>
      </w:r>
      <w:r w:rsidR="00B96841" w:rsidRPr="00842FA6">
        <w:rPr>
          <w:sz w:val="24"/>
        </w:rPr>
        <w:t xml:space="preserve">the global economic crisis, </w:t>
      </w:r>
      <w:r w:rsidRPr="00842FA6">
        <w:rPr>
          <w:sz w:val="24"/>
        </w:rPr>
        <w:t xml:space="preserve">and the potential power of counter-hegemonic movements for an alternative globalization. </w:t>
      </w:r>
      <w:r w:rsidR="0077105A" w:rsidRPr="00842FA6">
        <w:rPr>
          <w:sz w:val="24"/>
        </w:rPr>
        <w:t xml:space="preserve">As the body of literature in the field is immense and wide-ranging, we must draw boundaries somewhere; this course will emphasize the political-economic and cultural dimensions of globalization. </w:t>
      </w:r>
      <w:r w:rsidRPr="00842FA6">
        <w:rPr>
          <w:sz w:val="24"/>
        </w:rPr>
        <w:t xml:space="preserve">The course readings are sometimes foundational and sometimes critical of the traditional points of view. </w:t>
      </w:r>
      <w:r w:rsidR="00A05131" w:rsidRPr="00842FA6">
        <w:rPr>
          <w:sz w:val="24"/>
        </w:rPr>
        <w:t>The most general critique will be to view globalization not as inevitable outcomes of historical progress</w:t>
      </w:r>
      <w:r w:rsidR="0077105A" w:rsidRPr="00842FA6">
        <w:rPr>
          <w:sz w:val="24"/>
        </w:rPr>
        <w:t xml:space="preserve">, but as </w:t>
      </w:r>
      <w:proofErr w:type="spellStart"/>
      <w:r w:rsidR="0077105A" w:rsidRPr="00842FA6">
        <w:rPr>
          <w:sz w:val="24"/>
        </w:rPr>
        <w:t>conjunctural</w:t>
      </w:r>
      <w:proofErr w:type="spellEnd"/>
      <w:r w:rsidR="0077105A" w:rsidRPr="00842FA6">
        <w:rPr>
          <w:sz w:val="24"/>
        </w:rPr>
        <w:t xml:space="preserve"> phenomena</w:t>
      </w:r>
      <w:r w:rsidR="00A05131" w:rsidRPr="00842FA6">
        <w:rPr>
          <w:sz w:val="24"/>
        </w:rPr>
        <w:t xml:space="preserve"> arising out of myriad </w:t>
      </w:r>
      <w:proofErr w:type="gramStart"/>
      <w:r w:rsidR="00A05131" w:rsidRPr="00842FA6">
        <w:rPr>
          <w:sz w:val="24"/>
        </w:rPr>
        <w:t>socially-constructed</w:t>
      </w:r>
      <w:proofErr w:type="gramEnd"/>
      <w:r w:rsidR="00A05131" w:rsidRPr="00842FA6">
        <w:rPr>
          <w:sz w:val="24"/>
        </w:rPr>
        <w:t xml:space="preserve"> forces. </w:t>
      </w:r>
      <w:r w:rsidRPr="00842FA6">
        <w:rPr>
          <w:sz w:val="24"/>
        </w:rPr>
        <w:t xml:space="preserve">Overall, you should leave this course with a basis for further study of the dilemmas and opportunities posed by a globalizing world. </w:t>
      </w:r>
    </w:p>
    <w:p w14:paraId="22EE818F" w14:textId="77777777" w:rsidR="008F4FDA" w:rsidRPr="00842FA6" w:rsidRDefault="008F4FDA" w:rsidP="008F4FDA">
      <w:pPr>
        <w:rPr>
          <w:sz w:val="24"/>
        </w:rPr>
      </w:pPr>
    </w:p>
    <w:p w14:paraId="32ECFF1A" w14:textId="77777777" w:rsidR="00CF5A91" w:rsidRPr="00485924" w:rsidRDefault="00CF5A91" w:rsidP="00CF5A91">
      <w:pPr>
        <w:pStyle w:val="BodyText"/>
        <w:rPr>
          <w:b/>
          <w:i/>
          <w:sz w:val="24"/>
        </w:rPr>
      </w:pPr>
      <w:r w:rsidRPr="00485924">
        <w:rPr>
          <w:b/>
          <w:i/>
          <w:sz w:val="24"/>
        </w:rPr>
        <w:t>Class Participation</w:t>
      </w:r>
    </w:p>
    <w:p w14:paraId="21D357ED" w14:textId="4C011224" w:rsidR="00921592" w:rsidRPr="009E124E" w:rsidRDefault="00921592" w:rsidP="00921592">
      <w:pPr>
        <w:pStyle w:val="BodyText"/>
        <w:rPr>
          <w:sz w:val="24"/>
          <w:szCs w:val="24"/>
        </w:rPr>
      </w:pPr>
      <w:r w:rsidRPr="009E124E">
        <w:rPr>
          <w:sz w:val="24"/>
          <w:szCs w:val="24"/>
        </w:rPr>
        <w:t xml:space="preserve">You are expected to come to every class and out-of-class event. Come prepared to discuss readings </w:t>
      </w:r>
      <w:r>
        <w:rPr>
          <w:sz w:val="24"/>
          <w:szCs w:val="24"/>
        </w:rPr>
        <w:t>and</w:t>
      </w:r>
      <w:r w:rsidRPr="009E124E">
        <w:rPr>
          <w:sz w:val="24"/>
          <w:szCs w:val="24"/>
        </w:rPr>
        <w:t xml:space="preserve"> join group discussions. You are encouraged to have an opinion, be audacious, </w:t>
      </w:r>
      <w:r>
        <w:rPr>
          <w:sz w:val="24"/>
          <w:szCs w:val="24"/>
        </w:rPr>
        <w:t xml:space="preserve">and risk your pride. </w:t>
      </w:r>
      <w:r w:rsidRPr="00374695">
        <w:rPr>
          <w:sz w:val="24"/>
        </w:rPr>
        <w:t xml:space="preserve">Class participation means you regularly attend class and </w:t>
      </w:r>
      <w:r>
        <w:rPr>
          <w:sz w:val="24"/>
        </w:rPr>
        <w:t>take part</w:t>
      </w:r>
      <w:r w:rsidRPr="00374695">
        <w:rPr>
          <w:sz w:val="24"/>
        </w:rPr>
        <w:t xml:space="preserve"> in meaningful ways. Since critical dialogue is probably where most learning happens anyway, this should be in our mutual interests. </w:t>
      </w:r>
      <w:r w:rsidRPr="009E124E">
        <w:rPr>
          <w:sz w:val="24"/>
          <w:szCs w:val="24"/>
        </w:rPr>
        <w:t xml:space="preserve">Learning </w:t>
      </w:r>
      <w:r>
        <w:rPr>
          <w:sz w:val="24"/>
          <w:szCs w:val="24"/>
        </w:rPr>
        <w:t>is a conspiracy</w:t>
      </w:r>
      <w:r w:rsidRPr="009E124E">
        <w:rPr>
          <w:sz w:val="24"/>
          <w:szCs w:val="24"/>
        </w:rPr>
        <w:t xml:space="preserve">, </w:t>
      </w:r>
      <w:r>
        <w:rPr>
          <w:sz w:val="24"/>
          <w:szCs w:val="24"/>
        </w:rPr>
        <w:t>a group activity</w:t>
      </w:r>
      <w:r w:rsidRPr="009E124E">
        <w:rPr>
          <w:sz w:val="24"/>
          <w:szCs w:val="24"/>
        </w:rPr>
        <w:t xml:space="preserve"> where we work, play, plot, and debate together. Students should be prepared to take notes without laptops. Cell phones and all other non-airplane-approved devices must be switched off. </w:t>
      </w:r>
    </w:p>
    <w:p w14:paraId="1E8B8279" w14:textId="77777777" w:rsidR="00D90DF0" w:rsidRDefault="00D90DF0" w:rsidP="00CF5A91">
      <w:pPr>
        <w:pStyle w:val="BodyText"/>
        <w:rPr>
          <w:sz w:val="24"/>
        </w:rPr>
      </w:pPr>
    </w:p>
    <w:p w14:paraId="69192D8D" w14:textId="77777777" w:rsidR="00D90DF0" w:rsidRPr="00485924" w:rsidRDefault="00D90DF0" w:rsidP="00CF5A91">
      <w:pPr>
        <w:pStyle w:val="BodyText"/>
        <w:rPr>
          <w:b/>
          <w:i/>
          <w:sz w:val="24"/>
        </w:rPr>
      </w:pPr>
      <w:r w:rsidRPr="00485924">
        <w:rPr>
          <w:b/>
          <w:i/>
          <w:sz w:val="24"/>
        </w:rPr>
        <w:t>Assignments</w:t>
      </w:r>
    </w:p>
    <w:p w14:paraId="05F57303" w14:textId="468F811D" w:rsidR="002C26D9" w:rsidRDefault="00C30AEA" w:rsidP="002C26D9">
      <w:pPr>
        <w:pStyle w:val="BodyText"/>
        <w:rPr>
          <w:sz w:val="24"/>
        </w:rPr>
      </w:pPr>
      <w:r>
        <w:rPr>
          <w:sz w:val="24"/>
        </w:rPr>
        <w:t>You will write eight</w:t>
      </w:r>
      <w:r w:rsidR="00A36C74">
        <w:rPr>
          <w:sz w:val="24"/>
        </w:rPr>
        <w:t xml:space="preserve"> short </w:t>
      </w:r>
      <w:r w:rsidR="00921592">
        <w:rPr>
          <w:sz w:val="24"/>
        </w:rPr>
        <w:t>papers (approximately 2</w:t>
      </w:r>
      <w:r w:rsidR="00D90DF0">
        <w:rPr>
          <w:sz w:val="24"/>
        </w:rPr>
        <w:t xml:space="preserve"> pages each) in response to part</w:t>
      </w:r>
      <w:r w:rsidR="00485924">
        <w:rPr>
          <w:sz w:val="24"/>
        </w:rPr>
        <w:t xml:space="preserve">icular readings and themes. </w:t>
      </w:r>
      <w:r w:rsidR="00277F47">
        <w:rPr>
          <w:sz w:val="24"/>
        </w:rPr>
        <w:t xml:space="preserve">We will discuss how to write these papers in class. </w:t>
      </w:r>
      <w:r w:rsidR="000D25A4">
        <w:rPr>
          <w:sz w:val="24"/>
        </w:rPr>
        <w:t xml:space="preserve">During week six I will give you a mid-term exam consisting of several short essay questions. </w:t>
      </w:r>
      <w:r w:rsidR="002C26D9">
        <w:rPr>
          <w:sz w:val="24"/>
        </w:rPr>
        <w:t xml:space="preserve">You will also work in groups to complete a presentation to give at the end of the semester. I will give you more specific information on the details of each of these assignments when the time comes. </w:t>
      </w:r>
    </w:p>
    <w:p w14:paraId="3449E613" w14:textId="77777777" w:rsidR="00F12698" w:rsidRPr="00842FA6" w:rsidRDefault="002C26D9" w:rsidP="002C26D9">
      <w:pPr>
        <w:pStyle w:val="BodyText"/>
        <w:rPr>
          <w:sz w:val="24"/>
        </w:rPr>
      </w:pPr>
      <w:r>
        <w:rPr>
          <w:sz w:val="24"/>
        </w:rPr>
        <w:t xml:space="preserve"> </w:t>
      </w:r>
    </w:p>
    <w:p w14:paraId="120C3249" w14:textId="77777777" w:rsidR="002C26D9" w:rsidRDefault="002C26D9" w:rsidP="00F12698">
      <w:pPr>
        <w:pStyle w:val="BodyText"/>
        <w:jc w:val="both"/>
        <w:rPr>
          <w:i/>
          <w:sz w:val="24"/>
        </w:rPr>
      </w:pPr>
    </w:p>
    <w:p w14:paraId="78F1C3A7" w14:textId="77777777" w:rsidR="002C26D9" w:rsidRDefault="002C26D9" w:rsidP="00F12698">
      <w:pPr>
        <w:pStyle w:val="BodyText"/>
        <w:jc w:val="both"/>
        <w:rPr>
          <w:i/>
          <w:sz w:val="24"/>
        </w:rPr>
      </w:pPr>
    </w:p>
    <w:p w14:paraId="0029880E" w14:textId="77777777" w:rsidR="00921592" w:rsidRDefault="00921592" w:rsidP="00F12698">
      <w:pPr>
        <w:pStyle w:val="BodyText"/>
        <w:jc w:val="both"/>
        <w:rPr>
          <w:i/>
          <w:sz w:val="24"/>
        </w:rPr>
      </w:pPr>
    </w:p>
    <w:p w14:paraId="54553B74" w14:textId="77777777" w:rsidR="00921592" w:rsidRDefault="00921592" w:rsidP="00F12698">
      <w:pPr>
        <w:pStyle w:val="BodyText"/>
        <w:jc w:val="both"/>
        <w:rPr>
          <w:i/>
          <w:sz w:val="24"/>
        </w:rPr>
      </w:pPr>
    </w:p>
    <w:p w14:paraId="1AD12E3B" w14:textId="77777777" w:rsidR="00921592" w:rsidRPr="00422241" w:rsidRDefault="00921592" w:rsidP="00921592">
      <w:pPr>
        <w:pStyle w:val="BodyText"/>
        <w:rPr>
          <w:b/>
          <w:i/>
          <w:sz w:val="24"/>
          <w:szCs w:val="24"/>
        </w:rPr>
      </w:pPr>
      <w:r w:rsidRPr="00422241">
        <w:rPr>
          <w:b/>
          <w:i/>
          <w:sz w:val="24"/>
          <w:szCs w:val="24"/>
        </w:rPr>
        <w:t>A Note on Written Work</w:t>
      </w:r>
    </w:p>
    <w:p w14:paraId="65E75237" w14:textId="77777777" w:rsidR="00921592" w:rsidRPr="00422241" w:rsidRDefault="00921592" w:rsidP="00921592">
      <w:pPr>
        <w:pStyle w:val="BodyText"/>
        <w:rPr>
          <w:sz w:val="24"/>
          <w:szCs w:val="24"/>
        </w:rPr>
      </w:pPr>
      <w:r w:rsidRPr="00422241">
        <w:rPr>
          <w:sz w:val="24"/>
          <w:szCs w:val="24"/>
        </w:rPr>
        <w:t xml:space="preserve">Written work is the primary way you will be evaluated, and your writing will be graded according to its readability, grammatical accuracy, and creativity, in addition to the substantive ideas it conveys. We will discuss the challenges posed by sociological writing, but if you have any concerns about your ability, please see me and consider visiting the CTLR: </w:t>
      </w:r>
      <w:hyperlink r:id="rId10" w:history="1">
        <w:r w:rsidRPr="00422241">
          <w:rPr>
            <w:rStyle w:val="Hyperlink"/>
            <w:sz w:val="24"/>
            <w:szCs w:val="24"/>
          </w:rPr>
          <w:t>http://www.middlebury.edu/academics/resources/ctlr</w:t>
        </w:r>
      </w:hyperlink>
      <w:r w:rsidRPr="00422241">
        <w:rPr>
          <w:sz w:val="24"/>
          <w:szCs w:val="24"/>
        </w:rPr>
        <w:t xml:space="preserve">. All written work is accepted </w:t>
      </w:r>
      <w:r>
        <w:rPr>
          <w:sz w:val="24"/>
          <w:szCs w:val="24"/>
        </w:rPr>
        <w:t>by email.</w:t>
      </w:r>
      <w:r w:rsidRPr="00422241">
        <w:rPr>
          <w:sz w:val="24"/>
          <w:szCs w:val="24"/>
        </w:rPr>
        <w:t xml:space="preserve"> </w:t>
      </w:r>
    </w:p>
    <w:p w14:paraId="7649FE70" w14:textId="77777777" w:rsidR="00921592" w:rsidRPr="00422241" w:rsidRDefault="00921592" w:rsidP="00921592">
      <w:pPr>
        <w:pStyle w:val="BodyText"/>
        <w:rPr>
          <w:sz w:val="24"/>
          <w:szCs w:val="24"/>
        </w:rPr>
      </w:pPr>
      <w:r w:rsidRPr="00422241">
        <w:rPr>
          <w:sz w:val="24"/>
          <w:szCs w:val="24"/>
        </w:rPr>
        <w:tab/>
      </w:r>
      <w:r w:rsidRPr="00422241">
        <w:rPr>
          <w:sz w:val="24"/>
          <w:szCs w:val="24"/>
        </w:rPr>
        <w:tab/>
      </w:r>
      <w:r w:rsidRPr="00422241">
        <w:rPr>
          <w:sz w:val="24"/>
          <w:szCs w:val="24"/>
        </w:rPr>
        <w:tab/>
      </w:r>
      <w:r w:rsidRPr="00422241">
        <w:rPr>
          <w:sz w:val="24"/>
          <w:szCs w:val="24"/>
        </w:rPr>
        <w:tab/>
      </w:r>
      <w:r w:rsidRPr="00422241">
        <w:rPr>
          <w:sz w:val="24"/>
          <w:szCs w:val="24"/>
        </w:rPr>
        <w:tab/>
      </w:r>
    </w:p>
    <w:p w14:paraId="0FB31590" w14:textId="77777777" w:rsidR="00921592" w:rsidRPr="00422241" w:rsidRDefault="00921592" w:rsidP="00921592">
      <w:pPr>
        <w:pStyle w:val="BodyText"/>
        <w:rPr>
          <w:b/>
          <w:i/>
          <w:sz w:val="24"/>
          <w:szCs w:val="24"/>
        </w:rPr>
      </w:pPr>
      <w:r w:rsidRPr="00422241">
        <w:rPr>
          <w:b/>
          <w:i/>
          <w:sz w:val="24"/>
          <w:szCs w:val="24"/>
        </w:rPr>
        <w:t>Grades</w:t>
      </w:r>
    </w:p>
    <w:p w14:paraId="644EE6FD" w14:textId="77777777" w:rsidR="00921592" w:rsidRPr="00422241" w:rsidRDefault="00921592" w:rsidP="00921592">
      <w:pPr>
        <w:pStyle w:val="BodyText"/>
        <w:rPr>
          <w:sz w:val="24"/>
          <w:szCs w:val="24"/>
        </w:rPr>
      </w:pPr>
      <w:r w:rsidRPr="00422241">
        <w:rPr>
          <w:sz w:val="24"/>
          <w:szCs w:val="24"/>
        </w:rPr>
        <w:t xml:space="preserve">Your grades come from the assignments stated above, plus class participation. Class participation is derived from a combination of attendance, frequency and quality of participation in class discussions, the competency of your </w:t>
      </w:r>
      <w:proofErr w:type="gramStart"/>
      <w:r w:rsidRPr="00422241">
        <w:rPr>
          <w:sz w:val="24"/>
          <w:szCs w:val="24"/>
        </w:rPr>
        <w:t>five minute</w:t>
      </w:r>
      <w:proofErr w:type="gramEnd"/>
      <w:r w:rsidRPr="00422241">
        <w:rPr>
          <w:sz w:val="24"/>
          <w:szCs w:val="24"/>
        </w:rPr>
        <w:t xml:space="preserve"> introduction, and observed struggle to engage the material. Late work is lowered half a grade for the first week late, and is not accepted thereafter. The grade breakdown is as follows:</w:t>
      </w:r>
    </w:p>
    <w:p w14:paraId="42006229" w14:textId="77777777" w:rsidR="00921592" w:rsidRPr="00422241" w:rsidRDefault="00921592" w:rsidP="00921592">
      <w:pPr>
        <w:pStyle w:val="BodyText"/>
        <w:rPr>
          <w:sz w:val="24"/>
          <w:szCs w:val="24"/>
        </w:rPr>
      </w:pPr>
    </w:p>
    <w:p w14:paraId="23C2881A" w14:textId="5B8E40E6" w:rsidR="00921592" w:rsidRPr="00422241" w:rsidRDefault="00C30AEA" w:rsidP="00921592">
      <w:pPr>
        <w:pStyle w:val="BodyText"/>
        <w:rPr>
          <w:sz w:val="24"/>
          <w:szCs w:val="24"/>
        </w:rPr>
      </w:pPr>
      <w:r>
        <w:rPr>
          <w:sz w:val="24"/>
          <w:szCs w:val="24"/>
        </w:rPr>
        <w:t>R</w:t>
      </w:r>
      <w:r w:rsidR="001C554E">
        <w:rPr>
          <w:sz w:val="24"/>
          <w:szCs w:val="24"/>
        </w:rPr>
        <w:t>esponse papers</w:t>
      </w:r>
      <w:r w:rsidR="001C554E">
        <w:rPr>
          <w:sz w:val="24"/>
          <w:szCs w:val="24"/>
        </w:rPr>
        <w:tab/>
      </w:r>
      <w:r w:rsidR="001C554E">
        <w:rPr>
          <w:sz w:val="24"/>
          <w:szCs w:val="24"/>
        </w:rPr>
        <w:tab/>
        <w:t>25</w:t>
      </w:r>
      <w:r w:rsidR="00921592" w:rsidRPr="00422241">
        <w:rPr>
          <w:sz w:val="24"/>
          <w:szCs w:val="24"/>
        </w:rPr>
        <w:t>%</w:t>
      </w:r>
    </w:p>
    <w:p w14:paraId="78EC12AD" w14:textId="2B290B58" w:rsidR="00921592" w:rsidRPr="00422241" w:rsidRDefault="00921592" w:rsidP="00921592">
      <w:pPr>
        <w:pStyle w:val="BodyText"/>
        <w:rPr>
          <w:sz w:val="24"/>
          <w:szCs w:val="24"/>
        </w:rPr>
      </w:pPr>
      <w:r>
        <w:rPr>
          <w:sz w:val="24"/>
          <w:szCs w:val="24"/>
        </w:rPr>
        <w:t>Midterm</w:t>
      </w:r>
      <w:r>
        <w:rPr>
          <w:sz w:val="24"/>
          <w:szCs w:val="24"/>
        </w:rPr>
        <w:tab/>
      </w:r>
      <w:r>
        <w:rPr>
          <w:sz w:val="24"/>
          <w:szCs w:val="24"/>
        </w:rPr>
        <w:tab/>
      </w:r>
      <w:r>
        <w:rPr>
          <w:sz w:val="24"/>
          <w:szCs w:val="24"/>
        </w:rPr>
        <w:tab/>
        <w:t>25</w:t>
      </w:r>
      <w:r w:rsidRPr="00422241">
        <w:rPr>
          <w:sz w:val="24"/>
          <w:szCs w:val="24"/>
        </w:rPr>
        <w:t>%</w:t>
      </w:r>
    </w:p>
    <w:p w14:paraId="67138A55" w14:textId="7933909F" w:rsidR="00921592" w:rsidRPr="00422241" w:rsidRDefault="00921592" w:rsidP="00921592">
      <w:pPr>
        <w:pStyle w:val="BodyText"/>
        <w:rPr>
          <w:sz w:val="24"/>
          <w:szCs w:val="24"/>
        </w:rPr>
      </w:pPr>
      <w:r>
        <w:rPr>
          <w:sz w:val="24"/>
          <w:szCs w:val="24"/>
        </w:rPr>
        <w:t>Group</w:t>
      </w:r>
      <w:r w:rsidRPr="00422241">
        <w:rPr>
          <w:sz w:val="24"/>
          <w:szCs w:val="24"/>
        </w:rPr>
        <w:t xml:space="preserve"> Project</w:t>
      </w:r>
      <w:r w:rsidRPr="00422241">
        <w:rPr>
          <w:sz w:val="24"/>
          <w:szCs w:val="24"/>
        </w:rPr>
        <w:tab/>
      </w:r>
      <w:r w:rsidRPr="00422241">
        <w:rPr>
          <w:sz w:val="24"/>
          <w:szCs w:val="24"/>
        </w:rPr>
        <w:tab/>
      </w:r>
      <w:r>
        <w:rPr>
          <w:sz w:val="24"/>
          <w:szCs w:val="24"/>
        </w:rPr>
        <w:tab/>
      </w:r>
      <w:r w:rsidR="001C554E">
        <w:rPr>
          <w:sz w:val="24"/>
          <w:szCs w:val="24"/>
        </w:rPr>
        <w:t>3</w:t>
      </w:r>
      <w:r w:rsidRPr="00422241">
        <w:rPr>
          <w:sz w:val="24"/>
          <w:szCs w:val="24"/>
        </w:rPr>
        <w:t>0%</w:t>
      </w:r>
      <w:r w:rsidRPr="00422241">
        <w:rPr>
          <w:sz w:val="24"/>
          <w:szCs w:val="24"/>
        </w:rPr>
        <w:tab/>
      </w:r>
      <w:r w:rsidRPr="00422241">
        <w:rPr>
          <w:sz w:val="24"/>
          <w:szCs w:val="24"/>
        </w:rPr>
        <w:tab/>
      </w:r>
      <w:r w:rsidRPr="00422241">
        <w:rPr>
          <w:sz w:val="24"/>
          <w:szCs w:val="24"/>
        </w:rPr>
        <w:tab/>
      </w:r>
    </w:p>
    <w:p w14:paraId="73AEC022" w14:textId="1AE41EB8" w:rsidR="00921592" w:rsidRPr="00422241" w:rsidRDefault="001C554E" w:rsidP="00921592">
      <w:pPr>
        <w:pStyle w:val="BodyText"/>
        <w:rPr>
          <w:sz w:val="24"/>
          <w:szCs w:val="24"/>
        </w:rPr>
      </w:pPr>
      <w:r>
        <w:rPr>
          <w:sz w:val="24"/>
          <w:szCs w:val="24"/>
        </w:rPr>
        <w:t>Class participation</w:t>
      </w:r>
      <w:r>
        <w:rPr>
          <w:sz w:val="24"/>
          <w:szCs w:val="24"/>
        </w:rPr>
        <w:tab/>
      </w:r>
      <w:r>
        <w:rPr>
          <w:sz w:val="24"/>
          <w:szCs w:val="24"/>
        </w:rPr>
        <w:tab/>
        <w:t>20</w:t>
      </w:r>
      <w:r w:rsidR="00921592" w:rsidRPr="00422241">
        <w:rPr>
          <w:sz w:val="24"/>
          <w:szCs w:val="24"/>
        </w:rPr>
        <w:t>%</w:t>
      </w:r>
    </w:p>
    <w:p w14:paraId="120DCFB7" w14:textId="77777777" w:rsidR="00921592" w:rsidRPr="00422241" w:rsidRDefault="00921592" w:rsidP="00921592">
      <w:pPr>
        <w:pStyle w:val="BodyText"/>
        <w:rPr>
          <w:sz w:val="24"/>
          <w:szCs w:val="24"/>
        </w:rPr>
      </w:pPr>
    </w:p>
    <w:p w14:paraId="36E66098" w14:textId="77777777" w:rsidR="00921592" w:rsidRPr="00422241" w:rsidRDefault="00921592" w:rsidP="00921592">
      <w:pPr>
        <w:pStyle w:val="BodyText"/>
        <w:rPr>
          <w:sz w:val="24"/>
          <w:szCs w:val="24"/>
        </w:rPr>
      </w:pPr>
      <w:r>
        <w:rPr>
          <w:sz w:val="24"/>
        </w:rPr>
        <w:t xml:space="preserve">Most students can expect to receive a grade in the B range. Typically, A’s at Middlebury are reserved for outstanding work above and beyond what is average and expected. </w:t>
      </w:r>
      <w:r w:rsidRPr="00422241">
        <w:rPr>
          <w:sz w:val="24"/>
          <w:szCs w:val="24"/>
        </w:rPr>
        <w:t xml:space="preserve">If you object to a grade you receive, email me a detailed explanation as to why you think the grade should be changed. In that email, also include a few times when you can meet me as soon as possible to discuss the matter further. </w:t>
      </w:r>
    </w:p>
    <w:p w14:paraId="3F147B24" w14:textId="77777777" w:rsidR="00921592" w:rsidRPr="00422241" w:rsidRDefault="00921592" w:rsidP="00921592">
      <w:pPr>
        <w:pStyle w:val="BodyText"/>
        <w:rPr>
          <w:sz w:val="24"/>
          <w:szCs w:val="24"/>
        </w:rPr>
      </w:pPr>
    </w:p>
    <w:p w14:paraId="0FC4D857" w14:textId="77777777" w:rsidR="00921592" w:rsidRPr="009E124E" w:rsidRDefault="00921592" w:rsidP="00921592">
      <w:pPr>
        <w:pStyle w:val="BodyText"/>
        <w:rPr>
          <w:b/>
          <w:i/>
          <w:sz w:val="24"/>
          <w:szCs w:val="24"/>
        </w:rPr>
      </w:pPr>
      <w:r w:rsidRPr="009E124E">
        <w:rPr>
          <w:b/>
          <w:i/>
          <w:sz w:val="24"/>
          <w:szCs w:val="24"/>
        </w:rPr>
        <w:t>Honor Code and Academic Integrity</w:t>
      </w:r>
    </w:p>
    <w:p w14:paraId="0DAC474B" w14:textId="77777777" w:rsidR="00921592" w:rsidRPr="009E124E" w:rsidRDefault="00921592" w:rsidP="00921592">
      <w:pPr>
        <w:pStyle w:val="BodyText"/>
        <w:rPr>
          <w:sz w:val="24"/>
          <w:szCs w:val="24"/>
        </w:rPr>
      </w:pPr>
      <w:r w:rsidRPr="009E124E">
        <w:rPr>
          <w:sz w:val="24"/>
          <w:szCs w:val="24"/>
        </w:rPr>
        <w:t xml:space="preserve">The Middlebury Honor Code forbids cheating and plagiarism. For details on what constitutes these breaches of conduct, please see Middlebury policy here: </w:t>
      </w:r>
      <w:hyperlink r:id="rId11" w:history="1">
        <w:r w:rsidRPr="009E124E">
          <w:rPr>
            <w:rStyle w:val="Hyperlink"/>
            <w:sz w:val="24"/>
            <w:szCs w:val="24"/>
          </w:rPr>
          <w:t>http://www.middlebury.edu/academics/administration/newfaculty/handbook/honorcode</w:t>
        </w:r>
      </w:hyperlink>
    </w:p>
    <w:p w14:paraId="2537B8E0" w14:textId="0F00AB93" w:rsidR="00921592" w:rsidRPr="009E124E" w:rsidRDefault="00921592" w:rsidP="00921592">
      <w:pPr>
        <w:pStyle w:val="BodyText"/>
        <w:rPr>
          <w:sz w:val="24"/>
          <w:szCs w:val="24"/>
        </w:rPr>
      </w:pPr>
      <w:r w:rsidRPr="009E124E">
        <w:rPr>
          <w:sz w:val="24"/>
          <w:szCs w:val="24"/>
        </w:rPr>
        <w:t>Failure to abide such regulations will result in my notifying the proper college authorities. The academy is not known for its sense of humor, but plagiarism is truly no joke. For information on how to avoid plagiarizing, see Ear</w:t>
      </w:r>
      <w:r w:rsidR="00363BD3">
        <w:rPr>
          <w:sz w:val="24"/>
          <w:szCs w:val="24"/>
        </w:rPr>
        <w:t>l</w:t>
      </w:r>
      <w:r w:rsidRPr="009E124E">
        <w:rPr>
          <w:sz w:val="24"/>
          <w:szCs w:val="24"/>
        </w:rPr>
        <w:t xml:space="preserve"> </w:t>
      </w:r>
      <w:proofErr w:type="spellStart"/>
      <w:r w:rsidRPr="009E124E">
        <w:rPr>
          <w:sz w:val="24"/>
          <w:szCs w:val="24"/>
        </w:rPr>
        <w:t>Babbie’s</w:t>
      </w:r>
      <w:proofErr w:type="spellEnd"/>
      <w:r w:rsidRPr="009E124E">
        <w:rPr>
          <w:sz w:val="24"/>
          <w:szCs w:val="24"/>
        </w:rPr>
        <w:t xml:space="preserve"> article: </w:t>
      </w:r>
      <w:hyperlink r:id="rId12" w:history="1">
        <w:r w:rsidRPr="009E124E">
          <w:rPr>
            <w:rStyle w:val="Hyperlink"/>
            <w:sz w:val="24"/>
            <w:szCs w:val="24"/>
          </w:rPr>
          <w:t>http://www.csub.edu/ssric-trd/howto/plagiarism.htm</w:t>
        </w:r>
      </w:hyperlink>
    </w:p>
    <w:p w14:paraId="40238781" w14:textId="77777777" w:rsidR="00604566" w:rsidRDefault="00604566" w:rsidP="00F12698">
      <w:pPr>
        <w:pStyle w:val="BodyText"/>
        <w:rPr>
          <w:i/>
          <w:sz w:val="24"/>
        </w:rPr>
      </w:pPr>
    </w:p>
    <w:p w14:paraId="2E122639" w14:textId="77777777" w:rsidR="00604566" w:rsidRDefault="00604566" w:rsidP="00F12698">
      <w:pPr>
        <w:pStyle w:val="BodyText"/>
        <w:rPr>
          <w:i/>
          <w:sz w:val="24"/>
        </w:rPr>
      </w:pPr>
    </w:p>
    <w:p w14:paraId="095121B1" w14:textId="77777777" w:rsidR="00604566" w:rsidRDefault="00604566" w:rsidP="00F12698">
      <w:pPr>
        <w:pStyle w:val="BodyText"/>
        <w:rPr>
          <w:i/>
          <w:sz w:val="24"/>
        </w:rPr>
      </w:pPr>
    </w:p>
    <w:p w14:paraId="088633A2" w14:textId="77777777" w:rsidR="00604566" w:rsidRDefault="00604566" w:rsidP="00F12698">
      <w:pPr>
        <w:pStyle w:val="BodyText"/>
        <w:rPr>
          <w:i/>
          <w:sz w:val="24"/>
        </w:rPr>
      </w:pPr>
    </w:p>
    <w:p w14:paraId="1F778766" w14:textId="77777777" w:rsidR="00604566" w:rsidRDefault="00604566" w:rsidP="00F12698">
      <w:pPr>
        <w:pStyle w:val="BodyText"/>
        <w:rPr>
          <w:i/>
          <w:sz w:val="24"/>
        </w:rPr>
      </w:pPr>
    </w:p>
    <w:p w14:paraId="47921AB6" w14:textId="77777777" w:rsidR="00604566" w:rsidRDefault="00604566" w:rsidP="00F12698">
      <w:pPr>
        <w:pStyle w:val="BodyText"/>
        <w:rPr>
          <w:i/>
          <w:sz w:val="24"/>
        </w:rPr>
      </w:pPr>
    </w:p>
    <w:p w14:paraId="4B179CF8" w14:textId="77777777" w:rsidR="00604566" w:rsidRDefault="00604566" w:rsidP="00F12698">
      <w:pPr>
        <w:pStyle w:val="BodyText"/>
        <w:rPr>
          <w:i/>
          <w:sz w:val="24"/>
        </w:rPr>
      </w:pPr>
    </w:p>
    <w:p w14:paraId="63EDC2AA" w14:textId="77777777" w:rsidR="00604566" w:rsidRDefault="00604566" w:rsidP="00F12698">
      <w:pPr>
        <w:pStyle w:val="BodyText"/>
        <w:rPr>
          <w:i/>
          <w:sz w:val="24"/>
        </w:rPr>
      </w:pPr>
    </w:p>
    <w:p w14:paraId="3351D52A" w14:textId="77777777" w:rsidR="00604566" w:rsidRDefault="00604566" w:rsidP="00F12698">
      <w:pPr>
        <w:pStyle w:val="BodyText"/>
        <w:rPr>
          <w:i/>
          <w:sz w:val="24"/>
        </w:rPr>
      </w:pPr>
    </w:p>
    <w:p w14:paraId="656B8B31" w14:textId="77777777" w:rsidR="00604566" w:rsidRDefault="00604566" w:rsidP="00F12698">
      <w:pPr>
        <w:pStyle w:val="BodyText"/>
        <w:rPr>
          <w:i/>
          <w:sz w:val="24"/>
        </w:rPr>
      </w:pPr>
    </w:p>
    <w:p w14:paraId="0AFF9407" w14:textId="77777777" w:rsidR="00260E1B" w:rsidRDefault="00260E1B" w:rsidP="00921592">
      <w:pPr>
        <w:rPr>
          <w:i/>
          <w:sz w:val="24"/>
        </w:rPr>
      </w:pPr>
    </w:p>
    <w:p w14:paraId="57C65E32" w14:textId="77777777" w:rsidR="00921592" w:rsidRDefault="00921592" w:rsidP="00921592">
      <w:pPr>
        <w:rPr>
          <w:b/>
          <w:sz w:val="24"/>
        </w:rPr>
      </w:pPr>
    </w:p>
    <w:p w14:paraId="09DE7EED" w14:textId="77777777" w:rsidR="00260E1B" w:rsidRDefault="00260E1B" w:rsidP="005D7737">
      <w:pPr>
        <w:jc w:val="center"/>
        <w:rPr>
          <w:b/>
          <w:sz w:val="24"/>
        </w:rPr>
      </w:pPr>
    </w:p>
    <w:p w14:paraId="37B80E49" w14:textId="77777777" w:rsidR="00260E1B" w:rsidRDefault="00260E1B" w:rsidP="005D7737">
      <w:pPr>
        <w:jc w:val="center"/>
        <w:rPr>
          <w:b/>
          <w:sz w:val="24"/>
        </w:rPr>
      </w:pPr>
    </w:p>
    <w:p w14:paraId="706279EA" w14:textId="3F5E0C17" w:rsidR="005D7737" w:rsidRPr="00842FA6" w:rsidRDefault="00921592" w:rsidP="005D7737">
      <w:pPr>
        <w:jc w:val="center"/>
        <w:rPr>
          <w:b/>
          <w:sz w:val="24"/>
        </w:rPr>
      </w:pPr>
      <w:r>
        <w:rPr>
          <w:b/>
          <w:sz w:val="24"/>
        </w:rPr>
        <w:t>SOCIOLOGY OF GLOBALIZATION</w:t>
      </w:r>
      <w:r w:rsidR="005D7737" w:rsidRPr="00842FA6">
        <w:rPr>
          <w:b/>
          <w:sz w:val="24"/>
        </w:rPr>
        <w:t xml:space="preserve"> – SOAN 260</w:t>
      </w:r>
    </w:p>
    <w:p w14:paraId="0CEBECBD" w14:textId="77777777" w:rsidR="005D7737" w:rsidRPr="00842FA6" w:rsidRDefault="005D7737" w:rsidP="005D7737">
      <w:pPr>
        <w:rPr>
          <w:sz w:val="24"/>
        </w:rPr>
      </w:pPr>
    </w:p>
    <w:p w14:paraId="51E5C355" w14:textId="77777777" w:rsidR="005D7737" w:rsidRPr="00842FA6" w:rsidRDefault="005D7737" w:rsidP="005D7737">
      <w:pPr>
        <w:rPr>
          <w:sz w:val="24"/>
        </w:rPr>
      </w:pPr>
      <w:r w:rsidRPr="00842FA6">
        <w:rPr>
          <w:sz w:val="24"/>
        </w:rPr>
        <w:t>Instructor: Jamie K. McCallum</w:t>
      </w:r>
      <w:r w:rsidR="004A372B" w:rsidRPr="00842FA6">
        <w:rPr>
          <w:sz w:val="24"/>
        </w:rPr>
        <w:tab/>
      </w:r>
      <w:r w:rsidR="004A372B" w:rsidRPr="00842FA6">
        <w:rPr>
          <w:sz w:val="24"/>
        </w:rPr>
        <w:tab/>
      </w:r>
      <w:r w:rsidR="004A372B" w:rsidRPr="00842FA6">
        <w:rPr>
          <w:sz w:val="24"/>
        </w:rPr>
        <w:tab/>
      </w:r>
      <w:r w:rsidR="004A372B" w:rsidRPr="00842FA6">
        <w:rPr>
          <w:sz w:val="24"/>
        </w:rPr>
        <w:tab/>
      </w:r>
      <w:r w:rsidRPr="00842FA6">
        <w:rPr>
          <w:sz w:val="24"/>
        </w:rPr>
        <w:t>T/TH 1:30-2:45</w:t>
      </w:r>
    </w:p>
    <w:p w14:paraId="76838851" w14:textId="77777777" w:rsidR="005D7737" w:rsidRPr="00842FA6" w:rsidRDefault="005D7737" w:rsidP="005D7737">
      <w:pPr>
        <w:rPr>
          <w:sz w:val="24"/>
        </w:rPr>
      </w:pPr>
      <w:r w:rsidRPr="00842FA6">
        <w:rPr>
          <w:sz w:val="24"/>
        </w:rPr>
        <w:t>Middlebury College</w:t>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t>Munroe Hall 320</w:t>
      </w:r>
    </w:p>
    <w:p w14:paraId="2F116F9B" w14:textId="77AF3222" w:rsidR="005D7737" w:rsidRPr="00842FA6" w:rsidRDefault="00921592" w:rsidP="005D7737">
      <w:pPr>
        <w:rPr>
          <w:sz w:val="24"/>
        </w:rPr>
      </w:pPr>
      <w:r>
        <w:rPr>
          <w:sz w:val="24"/>
        </w:rPr>
        <w:t>Fall 2013</w:t>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t>Office hours: Munroe 110</w:t>
      </w:r>
      <w:r w:rsidR="005D7737" w:rsidRPr="00842FA6">
        <w:rPr>
          <w:sz w:val="24"/>
        </w:rPr>
        <w:t xml:space="preserve"> </w:t>
      </w:r>
      <w:hyperlink r:id="rId13" w:history="1">
        <w:r w:rsidR="005D7737" w:rsidRPr="00842FA6">
          <w:rPr>
            <w:rStyle w:val="Hyperlink"/>
            <w:sz w:val="24"/>
          </w:rPr>
          <w:t>mccallum@middlebury.edu</w:t>
        </w:r>
      </w:hyperlink>
      <w:r w:rsidR="005D7737" w:rsidRPr="00842FA6">
        <w:rPr>
          <w:sz w:val="24"/>
        </w:rPr>
        <w:tab/>
      </w:r>
      <w:r w:rsidR="005D7737" w:rsidRPr="00842FA6">
        <w:rPr>
          <w:sz w:val="24"/>
        </w:rPr>
        <w:tab/>
      </w:r>
      <w:r w:rsidR="005D7737" w:rsidRPr="00842FA6">
        <w:rPr>
          <w:sz w:val="24"/>
        </w:rPr>
        <w:tab/>
      </w:r>
      <w:r w:rsidR="005D7737" w:rsidRPr="00842FA6">
        <w:rPr>
          <w:sz w:val="24"/>
        </w:rPr>
        <w:tab/>
      </w:r>
      <w:r w:rsidR="005D7737" w:rsidRPr="00842FA6">
        <w:rPr>
          <w:sz w:val="24"/>
        </w:rPr>
        <w:tab/>
        <w:t>T/TH 3:00 – 4:30pm</w:t>
      </w:r>
    </w:p>
    <w:p w14:paraId="4AF3619A" w14:textId="77777777" w:rsidR="005D7737" w:rsidRPr="00842FA6" w:rsidRDefault="005D7737" w:rsidP="005D7737">
      <w:r w:rsidRPr="00842FA6">
        <w:tab/>
      </w:r>
      <w:r w:rsidRPr="00842FA6">
        <w:tab/>
      </w:r>
      <w:r w:rsidRPr="00842FA6">
        <w:tab/>
      </w:r>
      <w:r w:rsidRPr="00842FA6">
        <w:tab/>
      </w:r>
      <w:r w:rsidRPr="00842FA6">
        <w:tab/>
      </w:r>
    </w:p>
    <w:p w14:paraId="75F4380B" w14:textId="77777777" w:rsidR="00F12698" w:rsidRPr="00842FA6" w:rsidRDefault="00F12698" w:rsidP="00F12698">
      <w:pPr>
        <w:rPr>
          <w:sz w:val="22"/>
        </w:rPr>
      </w:pPr>
    </w:p>
    <w:p w14:paraId="3516FBCD" w14:textId="01B77D62" w:rsidR="00F12698" w:rsidRPr="00842FA6" w:rsidRDefault="00AF7383" w:rsidP="00F12698">
      <w:pPr>
        <w:pBdr>
          <w:bottom w:val="single" w:sz="4" w:space="1" w:color="auto"/>
        </w:pBdr>
        <w:jc w:val="center"/>
        <w:rPr>
          <w:b/>
          <w:i/>
          <w:sz w:val="22"/>
        </w:rPr>
      </w:pPr>
      <w:r>
        <w:rPr>
          <w:b/>
          <w:i/>
          <w:sz w:val="22"/>
        </w:rPr>
        <w:t>Sociology of Globalization</w:t>
      </w:r>
    </w:p>
    <w:p w14:paraId="4DC6C069" w14:textId="77777777" w:rsidR="00F12698" w:rsidRPr="00842FA6" w:rsidRDefault="00F12698" w:rsidP="00F12698">
      <w:pPr>
        <w:rPr>
          <w:b/>
          <w:sz w:val="22"/>
        </w:rPr>
      </w:pPr>
    </w:p>
    <w:p w14:paraId="5CD06D49" w14:textId="77777777" w:rsidR="00F12698" w:rsidRPr="00842FA6" w:rsidRDefault="00F12698" w:rsidP="00F12698">
      <w:pPr>
        <w:jc w:val="both"/>
        <w:rPr>
          <w:b/>
          <w:sz w:val="22"/>
        </w:rPr>
      </w:pPr>
      <w:r w:rsidRPr="00842FA6">
        <w:rPr>
          <w:b/>
          <w:sz w:val="22"/>
        </w:rPr>
        <w:t>Note: The course schedule that follows may be revised as the course progresses</w:t>
      </w:r>
    </w:p>
    <w:p w14:paraId="42FD6E00" w14:textId="77777777" w:rsidR="00F12698" w:rsidRPr="00842FA6" w:rsidRDefault="00F12698" w:rsidP="00F12698">
      <w:pPr>
        <w:jc w:val="both"/>
        <w:rPr>
          <w:b/>
          <w:sz w:val="22"/>
        </w:rPr>
      </w:pPr>
    </w:p>
    <w:p w14:paraId="6F2FAC1A" w14:textId="77777777" w:rsidR="00AF7383" w:rsidRDefault="00F12698" w:rsidP="00AF7383">
      <w:pPr>
        <w:jc w:val="both"/>
        <w:rPr>
          <w:sz w:val="22"/>
        </w:rPr>
      </w:pPr>
      <w:r w:rsidRPr="00842FA6">
        <w:rPr>
          <w:b/>
          <w:sz w:val="22"/>
        </w:rPr>
        <w:t xml:space="preserve">Required Texts: </w:t>
      </w:r>
      <w:r w:rsidR="00AF7383">
        <w:rPr>
          <w:sz w:val="22"/>
        </w:rPr>
        <w:t xml:space="preserve">Robert K. Schaeffer. </w:t>
      </w:r>
      <w:proofErr w:type="gramStart"/>
      <w:r w:rsidR="00AF7383">
        <w:rPr>
          <w:sz w:val="22"/>
        </w:rPr>
        <w:t>1997 [2009].</w:t>
      </w:r>
      <w:proofErr w:type="gramEnd"/>
      <w:r w:rsidR="00AF7383">
        <w:rPr>
          <w:sz w:val="22"/>
        </w:rPr>
        <w:t xml:space="preserve"> Understanding Globalization (Fourth</w:t>
      </w:r>
    </w:p>
    <w:p w14:paraId="20434BC2" w14:textId="3B8EE961" w:rsidR="00AF7383" w:rsidRDefault="00AF7383" w:rsidP="00AF7383">
      <w:pPr>
        <w:ind w:left="1440"/>
        <w:jc w:val="both"/>
        <w:rPr>
          <w:sz w:val="22"/>
        </w:rPr>
      </w:pPr>
      <w:r>
        <w:rPr>
          <w:sz w:val="22"/>
        </w:rPr>
        <w:t xml:space="preserve">   Edition). </w:t>
      </w:r>
      <w:proofErr w:type="spellStart"/>
      <w:r>
        <w:rPr>
          <w:sz w:val="22"/>
        </w:rPr>
        <w:t>Rowman</w:t>
      </w:r>
      <w:proofErr w:type="spellEnd"/>
      <w:r>
        <w:rPr>
          <w:sz w:val="22"/>
        </w:rPr>
        <w:t xml:space="preserve"> and Littlefield. </w:t>
      </w:r>
    </w:p>
    <w:p w14:paraId="09A47F41" w14:textId="77777777" w:rsidR="00AF7383" w:rsidRDefault="00AF7383" w:rsidP="00AF7383">
      <w:pPr>
        <w:ind w:left="1440"/>
        <w:jc w:val="both"/>
        <w:rPr>
          <w:sz w:val="22"/>
        </w:rPr>
      </w:pPr>
    </w:p>
    <w:p w14:paraId="0EB20E8C" w14:textId="5CEBD0A2" w:rsidR="00AF7383" w:rsidRDefault="00AF7383" w:rsidP="00AF7383">
      <w:pPr>
        <w:ind w:left="1440"/>
        <w:jc w:val="both"/>
        <w:rPr>
          <w:sz w:val="22"/>
        </w:rPr>
      </w:pPr>
      <w:r>
        <w:rPr>
          <w:sz w:val="22"/>
        </w:rPr>
        <w:t xml:space="preserve">   Other materials available on course website: </w:t>
      </w:r>
    </w:p>
    <w:p w14:paraId="3B369962" w14:textId="46280DC1" w:rsidR="00AF7383" w:rsidRDefault="00AF7383" w:rsidP="00AF7383">
      <w:pPr>
        <w:ind w:left="1440"/>
        <w:jc w:val="both"/>
        <w:rPr>
          <w:sz w:val="22"/>
        </w:rPr>
      </w:pPr>
      <w:r>
        <w:rPr>
          <w:sz w:val="22"/>
        </w:rPr>
        <w:t xml:space="preserve">   </w:t>
      </w:r>
      <w:r w:rsidRPr="00AF7383">
        <w:rPr>
          <w:sz w:val="22"/>
        </w:rPr>
        <w:t>http://sites.middlebury.edu/soan260/readings/</w:t>
      </w:r>
    </w:p>
    <w:p w14:paraId="2AE3E735" w14:textId="739D77ED" w:rsidR="00F12698" w:rsidRPr="003F79B4" w:rsidRDefault="00CA22EF" w:rsidP="003F79B4">
      <w:pPr>
        <w:rPr>
          <w:sz w:val="22"/>
        </w:rPr>
      </w:pPr>
      <w:r>
        <w:rPr>
          <w:sz w:val="22"/>
        </w:rPr>
        <w:tab/>
      </w:r>
      <w:r>
        <w:rPr>
          <w:sz w:val="22"/>
        </w:rPr>
        <w:tab/>
      </w:r>
      <w:r>
        <w:rPr>
          <w:sz w:val="22"/>
        </w:rPr>
        <w:tab/>
      </w:r>
      <w:r w:rsidR="00F12698" w:rsidRPr="00842FA6">
        <w:rPr>
          <w:b/>
          <w:sz w:val="22"/>
        </w:rPr>
        <w:tab/>
        <w:t xml:space="preserve">            </w:t>
      </w:r>
    </w:p>
    <w:p w14:paraId="2A8B4BEE" w14:textId="14201CB5" w:rsidR="000D370B" w:rsidRDefault="00F12698" w:rsidP="00C558C0">
      <w:pPr>
        <w:jc w:val="both"/>
        <w:rPr>
          <w:b/>
          <w:i/>
          <w:sz w:val="22"/>
        </w:rPr>
      </w:pPr>
      <w:r w:rsidRPr="00DE2717">
        <w:rPr>
          <w:b/>
          <w:sz w:val="22"/>
        </w:rPr>
        <w:t>Week 1—</w:t>
      </w:r>
      <w:r w:rsidR="008A615A" w:rsidRPr="00DE2717">
        <w:rPr>
          <w:b/>
          <w:sz w:val="22"/>
        </w:rPr>
        <w:t xml:space="preserve"> </w:t>
      </w:r>
    </w:p>
    <w:p w14:paraId="2C1C2ED5" w14:textId="77777777" w:rsidR="00C558C0" w:rsidRPr="00C558C0" w:rsidRDefault="00C558C0" w:rsidP="00C558C0">
      <w:pPr>
        <w:jc w:val="both"/>
        <w:rPr>
          <w:b/>
          <w:i/>
          <w:sz w:val="22"/>
        </w:rPr>
      </w:pPr>
    </w:p>
    <w:p w14:paraId="5F179AD1" w14:textId="46E68692" w:rsidR="00E71DE4" w:rsidRPr="00E71DE4" w:rsidRDefault="00707559" w:rsidP="00E71DE4">
      <w:pPr>
        <w:widowControl w:val="0"/>
        <w:autoSpaceDE w:val="0"/>
        <w:autoSpaceDN w:val="0"/>
        <w:adjustRightInd w:val="0"/>
        <w:spacing w:after="260"/>
        <w:ind w:left="1440" w:hanging="720"/>
        <w:rPr>
          <w:rFonts w:eastAsiaTheme="minorHAnsi" w:cs="Arial"/>
          <w:sz w:val="22"/>
          <w:szCs w:val="26"/>
        </w:rPr>
      </w:pPr>
      <w:r>
        <w:rPr>
          <w:b/>
          <w:sz w:val="22"/>
        </w:rPr>
        <w:t>9/10</w:t>
      </w:r>
      <w:r w:rsidR="00842FA6" w:rsidRPr="00842FA6">
        <w:rPr>
          <w:rFonts w:eastAsiaTheme="minorHAnsi" w:cs="Arial"/>
          <w:b/>
          <w:sz w:val="22"/>
          <w:szCs w:val="26"/>
        </w:rPr>
        <w:t>:</w:t>
      </w:r>
      <w:r w:rsidR="00842FA6">
        <w:rPr>
          <w:rFonts w:eastAsiaTheme="minorHAnsi" w:cs="Arial"/>
          <w:sz w:val="22"/>
          <w:szCs w:val="26"/>
        </w:rPr>
        <w:tab/>
      </w:r>
      <w:r w:rsidR="000D370B" w:rsidRPr="000D370B">
        <w:rPr>
          <w:rFonts w:eastAsiaTheme="minorHAnsi"/>
          <w:b/>
          <w:bCs/>
          <w:color w:val="2A2A2A"/>
          <w:sz w:val="24"/>
          <w:szCs w:val="24"/>
        </w:rPr>
        <w:t>Prelude.</w:t>
      </w:r>
      <w:r w:rsidR="00E71DE4">
        <w:rPr>
          <w:rFonts w:eastAsiaTheme="minorHAnsi"/>
          <w:color w:val="2A2A2A"/>
          <w:sz w:val="24"/>
          <w:szCs w:val="24"/>
        </w:rPr>
        <w:t xml:space="preserve"> Tony </w:t>
      </w:r>
      <w:proofErr w:type="spellStart"/>
      <w:r w:rsidR="00E71DE4">
        <w:rPr>
          <w:rFonts w:eastAsiaTheme="minorHAnsi"/>
          <w:color w:val="2A2A2A"/>
          <w:sz w:val="24"/>
          <w:szCs w:val="24"/>
        </w:rPr>
        <w:t>Judt</w:t>
      </w:r>
      <w:proofErr w:type="spellEnd"/>
      <w:r w:rsidR="00E71DE4">
        <w:rPr>
          <w:rFonts w:eastAsiaTheme="minorHAnsi"/>
          <w:color w:val="2A2A2A"/>
          <w:sz w:val="24"/>
          <w:szCs w:val="24"/>
        </w:rPr>
        <w:t xml:space="preserve">. Ill Fares The </w:t>
      </w:r>
      <w:r w:rsidR="000D370B" w:rsidRPr="000D370B">
        <w:rPr>
          <w:rFonts w:eastAsiaTheme="minorHAnsi"/>
          <w:color w:val="2A2A2A"/>
          <w:sz w:val="24"/>
          <w:szCs w:val="24"/>
        </w:rPr>
        <w:t>Land: </w:t>
      </w:r>
      <w:r w:rsidR="00E71DE4" w:rsidRPr="00E71DE4">
        <w:rPr>
          <w:rFonts w:eastAsiaTheme="minorHAnsi"/>
          <w:color w:val="2A2A2A"/>
          <w:sz w:val="24"/>
          <w:szCs w:val="24"/>
        </w:rPr>
        <w:t>http://www.nybooks.com/articles/archives/2010/apr/29/ill-fares-the-land/</w:t>
      </w:r>
      <w:proofErr w:type="gramStart"/>
      <w:r w:rsidR="00E71DE4" w:rsidRPr="00E71DE4">
        <w:rPr>
          <w:rFonts w:eastAsiaTheme="minorHAnsi"/>
          <w:color w:val="2A2A2A"/>
          <w:sz w:val="24"/>
          <w:szCs w:val="24"/>
        </w:rPr>
        <w:t>?pagination</w:t>
      </w:r>
      <w:proofErr w:type="gramEnd"/>
      <w:r w:rsidR="00E71DE4" w:rsidRPr="00E71DE4">
        <w:rPr>
          <w:rFonts w:eastAsiaTheme="minorHAnsi"/>
          <w:color w:val="2A2A2A"/>
          <w:sz w:val="24"/>
          <w:szCs w:val="24"/>
        </w:rPr>
        <w:t>=false</w:t>
      </w:r>
    </w:p>
    <w:p w14:paraId="1714A309" w14:textId="0E61FEFE" w:rsidR="00F12698" w:rsidRPr="00842FA6" w:rsidRDefault="007D68C8" w:rsidP="000D370B">
      <w:pPr>
        <w:widowControl w:val="0"/>
        <w:autoSpaceDE w:val="0"/>
        <w:autoSpaceDN w:val="0"/>
        <w:adjustRightInd w:val="0"/>
        <w:spacing w:after="260"/>
        <w:ind w:left="720" w:firstLine="720"/>
        <w:rPr>
          <w:rFonts w:eastAsiaTheme="minorHAnsi" w:cs="Arial"/>
          <w:sz w:val="22"/>
          <w:szCs w:val="26"/>
        </w:rPr>
      </w:pPr>
      <w:r>
        <w:rPr>
          <w:rFonts w:eastAsiaTheme="minorHAnsi" w:cs="Arial"/>
          <w:sz w:val="22"/>
          <w:szCs w:val="26"/>
        </w:rPr>
        <w:t>Course Introduction / Overview of Syllabus</w:t>
      </w:r>
    </w:p>
    <w:p w14:paraId="413C290B" w14:textId="77777777" w:rsidR="00645277" w:rsidRDefault="00F12698" w:rsidP="00645277">
      <w:pPr>
        <w:jc w:val="both"/>
        <w:rPr>
          <w:rFonts w:eastAsiaTheme="minorHAnsi" w:cs="Arial"/>
          <w:sz w:val="22"/>
          <w:szCs w:val="26"/>
        </w:rPr>
      </w:pPr>
      <w:r w:rsidRPr="00842FA6">
        <w:rPr>
          <w:sz w:val="22"/>
        </w:rPr>
        <w:tab/>
      </w:r>
      <w:r w:rsidRPr="00842FA6">
        <w:rPr>
          <w:b/>
          <w:sz w:val="22"/>
        </w:rPr>
        <w:t>9/1</w:t>
      </w:r>
      <w:r w:rsidR="00707559">
        <w:rPr>
          <w:b/>
          <w:sz w:val="22"/>
        </w:rPr>
        <w:t>2</w:t>
      </w:r>
      <w:r w:rsidR="00842FA6">
        <w:rPr>
          <w:sz w:val="22"/>
        </w:rPr>
        <w:tab/>
      </w:r>
      <w:r w:rsidR="00645277">
        <w:rPr>
          <w:rFonts w:eastAsiaTheme="minorHAnsi" w:cs="Arial"/>
          <w:sz w:val="22"/>
          <w:szCs w:val="26"/>
        </w:rPr>
        <w:t xml:space="preserve">John Gray. </w:t>
      </w:r>
      <w:r w:rsidR="00645277" w:rsidRPr="00F30730">
        <w:rPr>
          <w:rFonts w:eastAsiaTheme="minorHAnsi" w:cs="Arial"/>
          <w:i/>
          <w:sz w:val="22"/>
          <w:szCs w:val="26"/>
        </w:rPr>
        <w:t>Great Transformation to the Free Market</w:t>
      </w:r>
    </w:p>
    <w:p w14:paraId="3BFF70F9" w14:textId="77777777" w:rsidR="00645277" w:rsidRDefault="00645277" w:rsidP="00645277">
      <w:pPr>
        <w:jc w:val="both"/>
        <w:rPr>
          <w:rFonts w:eastAsiaTheme="minorHAnsi" w:cs="Arial"/>
          <w:sz w:val="22"/>
          <w:szCs w:val="26"/>
        </w:rPr>
      </w:pPr>
      <w:r>
        <w:rPr>
          <w:rFonts w:eastAsiaTheme="minorHAnsi" w:cs="Arial"/>
          <w:sz w:val="22"/>
          <w:szCs w:val="26"/>
        </w:rPr>
        <w:tab/>
      </w:r>
      <w:r>
        <w:rPr>
          <w:rFonts w:eastAsiaTheme="minorHAnsi" w:cs="Arial"/>
          <w:sz w:val="22"/>
          <w:szCs w:val="26"/>
        </w:rPr>
        <w:tab/>
        <w:t xml:space="preserve">Immanuel </w:t>
      </w:r>
      <w:proofErr w:type="spellStart"/>
      <w:r>
        <w:rPr>
          <w:rFonts w:eastAsiaTheme="minorHAnsi" w:cs="Arial"/>
          <w:sz w:val="22"/>
          <w:szCs w:val="26"/>
        </w:rPr>
        <w:t>Wallerstein</w:t>
      </w:r>
      <w:proofErr w:type="spellEnd"/>
      <w:r>
        <w:rPr>
          <w:rFonts w:eastAsiaTheme="minorHAnsi" w:cs="Arial"/>
          <w:sz w:val="22"/>
          <w:szCs w:val="26"/>
        </w:rPr>
        <w:t xml:space="preserve">. </w:t>
      </w:r>
      <w:r w:rsidRPr="00F30730">
        <w:rPr>
          <w:rFonts w:eastAsiaTheme="minorHAnsi" w:cs="Arial"/>
          <w:i/>
          <w:sz w:val="22"/>
          <w:szCs w:val="26"/>
        </w:rPr>
        <w:t>Rise and Future Demise of the World Capitalist System</w:t>
      </w:r>
    </w:p>
    <w:p w14:paraId="519DE276" w14:textId="77777777" w:rsidR="00645277" w:rsidRDefault="00645277" w:rsidP="00645277">
      <w:pPr>
        <w:jc w:val="both"/>
        <w:rPr>
          <w:rFonts w:eastAsiaTheme="minorHAnsi" w:cs="Arial"/>
          <w:sz w:val="22"/>
          <w:szCs w:val="26"/>
        </w:rPr>
      </w:pPr>
      <w:r>
        <w:rPr>
          <w:rFonts w:eastAsiaTheme="minorHAnsi" w:cs="Arial"/>
          <w:sz w:val="22"/>
          <w:szCs w:val="26"/>
        </w:rPr>
        <w:tab/>
      </w:r>
      <w:r>
        <w:rPr>
          <w:rFonts w:eastAsiaTheme="minorHAnsi" w:cs="Arial"/>
          <w:sz w:val="22"/>
          <w:szCs w:val="26"/>
        </w:rPr>
        <w:tab/>
        <w:t xml:space="preserve">Benjamin Barber. </w:t>
      </w:r>
      <w:r w:rsidRPr="00F30730">
        <w:rPr>
          <w:rFonts w:eastAsiaTheme="minorHAnsi" w:cs="Arial"/>
          <w:i/>
          <w:sz w:val="22"/>
          <w:szCs w:val="26"/>
        </w:rPr>
        <w:t xml:space="preserve">Jihad versus </w:t>
      </w:r>
      <w:proofErr w:type="spellStart"/>
      <w:r w:rsidRPr="00F30730">
        <w:rPr>
          <w:rFonts w:eastAsiaTheme="minorHAnsi" w:cs="Arial"/>
          <w:i/>
          <w:sz w:val="22"/>
          <w:szCs w:val="26"/>
        </w:rPr>
        <w:t>McWorld</w:t>
      </w:r>
      <w:proofErr w:type="spellEnd"/>
    </w:p>
    <w:p w14:paraId="3105B930" w14:textId="77777777" w:rsidR="00645277" w:rsidRDefault="00645277" w:rsidP="00645277">
      <w:pPr>
        <w:jc w:val="both"/>
        <w:rPr>
          <w:rFonts w:eastAsiaTheme="minorHAnsi" w:cs="Arial"/>
          <w:sz w:val="22"/>
          <w:szCs w:val="26"/>
        </w:rPr>
      </w:pPr>
      <w:r>
        <w:rPr>
          <w:rFonts w:eastAsiaTheme="minorHAnsi" w:cs="Arial"/>
          <w:sz w:val="22"/>
          <w:szCs w:val="26"/>
        </w:rPr>
        <w:tab/>
      </w:r>
      <w:r>
        <w:rPr>
          <w:rFonts w:eastAsiaTheme="minorHAnsi" w:cs="Arial"/>
          <w:sz w:val="22"/>
          <w:szCs w:val="26"/>
        </w:rPr>
        <w:tab/>
      </w:r>
      <w:proofErr w:type="spellStart"/>
      <w:r>
        <w:rPr>
          <w:rFonts w:eastAsiaTheme="minorHAnsi" w:cs="Arial"/>
          <w:sz w:val="22"/>
          <w:szCs w:val="26"/>
        </w:rPr>
        <w:t>Amartya</w:t>
      </w:r>
      <w:proofErr w:type="spellEnd"/>
      <w:r>
        <w:rPr>
          <w:rFonts w:eastAsiaTheme="minorHAnsi" w:cs="Arial"/>
          <w:sz w:val="22"/>
          <w:szCs w:val="26"/>
        </w:rPr>
        <w:t xml:space="preserve"> Sen. </w:t>
      </w:r>
      <w:r w:rsidRPr="00F30730">
        <w:rPr>
          <w:rFonts w:eastAsiaTheme="minorHAnsi" w:cs="Arial"/>
          <w:i/>
          <w:sz w:val="22"/>
          <w:szCs w:val="26"/>
        </w:rPr>
        <w:t>How to Judge Globalism</w:t>
      </w:r>
    </w:p>
    <w:p w14:paraId="439E24A1" w14:textId="77777777" w:rsidR="00645277" w:rsidRDefault="00645277" w:rsidP="00645277">
      <w:pPr>
        <w:jc w:val="both"/>
        <w:rPr>
          <w:rFonts w:eastAsiaTheme="minorHAnsi" w:cs="Arial"/>
          <w:sz w:val="22"/>
          <w:szCs w:val="26"/>
        </w:rPr>
      </w:pPr>
      <w:r>
        <w:rPr>
          <w:rFonts w:eastAsiaTheme="minorHAnsi" w:cs="Arial"/>
          <w:sz w:val="22"/>
          <w:szCs w:val="26"/>
        </w:rPr>
        <w:t xml:space="preserve"> </w:t>
      </w:r>
      <w:r>
        <w:rPr>
          <w:rFonts w:eastAsiaTheme="minorHAnsi" w:cs="Arial"/>
          <w:sz w:val="22"/>
          <w:szCs w:val="26"/>
        </w:rPr>
        <w:tab/>
      </w:r>
      <w:r>
        <w:rPr>
          <w:rFonts w:eastAsiaTheme="minorHAnsi" w:cs="Arial"/>
          <w:sz w:val="22"/>
          <w:szCs w:val="26"/>
        </w:rPr>
        <w:tab/>
        <w:t xml:space="preserve">John </w:t>
      </w:r>
      <w:proofErr w:type="spellStart"/>
      <w:r>
        <w:rPr>
          <w:rFonts w:eastAsiaTheme="minorHAnsi" w:cs="Arial"/>
          <w:sz w:val="22"/>
          <w:szCs w:val="26"/>
        </w:rPr>
        <w:t>Micklethwait</w:t>
      </w:r>
      <w:proofErr w:type="spellEnd"/>
      <w:r>
        <w:rPr>
          <w:rFonts w:eastAsiaTheme="minorHAnsi" w:cs="Arial"/>
          <w:sz w:val="22"/>
          <w:szCs w:val="26"/>
        </w:rPr>
        <w:t xml:space="preserve">. </w:t>
      </w:r>
      <w:r w:rsidRPr="00F30730">
        <w:rPr>
          <w:rFonts w:eastAsiaTheme="minorHAnsi" w:cs="Arial"/>
          <w:i/>
          <w:sz w:val="22"/>
          <w:szCs w:val="26"/>
        </w:rPr>
        <w:t>The Hidden Promise: Liberty Renewed</w:t>
      </w:r>
    </w:p>
    <w:p w14:paraId="45118BFD" w14:textId="14C0BDC0" w:rsidR="00A0492F" w:rsidRDefault="00A0492F" w:rsidP="00F12698">
      <w:pPr>
        <w:jc w:val="both"/>
        <w:rPr>
          <w:sz w:val="22"/>
        </w:rPr>
      </w:pPr>
      <w:r>
        <w:rPr>
          <w:sz w:val="22"/>
        </w:rPr>
        <w:t xml:space="preserve"> </w:t>
      </w:r>
    </w:p>
    <w:p w14:paraId="5CFCBE71" w14:textId="3C461009" w:rsidR="00842FA6" w:rsidRPr="00DE2717" w:rsidRDefault="00F12698" w:rsidP="00F12698">
      <w:pPr>
        <w:rPr>
          <w:b/>
          <w:i/>
          <w:sz w:val="22"/>
        </w:rPr>
      </w:pPr>
      <w:r w:rsidRPr="00DE2717">
        <w:rPr>
          <w:b/>
          <w:sz w:val="22"/>
        </w:rPr>
        <w:t>Week 2—</w:t>
      </w:r>
      <w:r w:rsidR="0008690D" w:rsidRPr="00DE2717">
        <w:rPr>
          <w:b/>
          <w:sz w:val="22"/>
        </w:rPr>
        <w:t xml:space="preserve"> </w:t>
      </w:r>
    </w:p>
    <w:p w14:paraId="6722DEB3" w14:textId="77777777" w:rsidR="00F12698" w:rsidRPr="00842FA6" w:rsidRDefault="00F12698" w:rsidP="00F12698">
      <w:pPr>
        <w:rPr>
          <w:sz w:val="22"/>
        </w:rPr>
      </w:pPr>
    </w:p>
    <w:p w14:paraId="3FC662AD" w14:textId="586D2367" w:rsidR="007D0615" w:rsidRDefault="00F12698" w:rsidP="00F12698">
      <w:pPr>
        <w:rPr>
          <w:sz w:val="22"/>
        </w:rPr>
      </w:pPr>
      <w:r w:rsidRPr="00842FA6">
        <w:rPr>
          <w:sz w:val="22"/>
        </w:rPr>
        <w:tab/>
      </w:r>
      <w:r w:rsidR="00707559">
        <w:rPr>
          <w:b/>
          <w:sz w:val="22"/>
        </w:rPr>
        <w:t>9/17</w:t>
      </w:r>
      <w:r w:rsidR="00842FA6" w:rsidRPr="007D0615">
        <w:rPr>
          <w:b/>
          <w:sz w:val="22"/>
        </w:rPr>
        <w:t>:</w:t>
      </w:r>
      <w:r w:rsidR="00842FA6">
        <w:rPr>
          <w:sz w:val="22"/>
        </w:rPr>
        <w:tab/>
      </w:r>
      <w:r w:rsidR="00345ADF">
        <w:rPr>
          <w:sz w:val="22"/>
        </w:rPr>
        <w:t>David Harvey. “ “Chapter 1” and</w:t>
      </w:r>
      <w:r w:rsidR="008B66AE">
        <w:rPr>
          <w:sz w:val="22"/>
        </w:rPr>
        <w:t xml:space="preserve"> “Chapter 2” in </w:t>
      </w:r>
      <w:r w:rsidR="008B66AE" w:rsidRPr="00842FA6">
        <w:rPr>
          <w:i/>
          <w:sz w:val="22"/>
        </w:rPr>
        <w:t xml:space="preserve">A Brief History of </w:t>
      </w:r>
      <w:r w:rsidR="008B66AE">
        <w:rPr>
          <w:i/>
          <w:sz w:val="22"/>
        </w:rPr>
        <w:tab/>
      </w:r>
      <w:r w:rsidR="008B66AE">
        <w:rPr>
          <w:i/>
          <w:sz w:val="22"/>
        </w:rPr>
        <w:tab/>
      </w:r>
      <w:r w:rsidR="008B66AE">
        <w:rPr>
          <w:i/>
          <w:sz w:val="22"/>
        </w:rPr>
        <w:tab/>
      </w:r>
      <w:r w:rsidR="008B66AE">
        <w:rPr>
          <w:i/>
          <w:sz w:val="22"/>
        </w:rPr>
        <w:tab/>
      </w:r>
      <w:r w:rsidR="008B66AE" w:rsidRPr="00842FA6">
        <w:rPr>
          <w:i/>
          <w:sz w:val="22"/>
        </w:rPr>
        <w:t>Neoliberalism</w:t>
      </w:r>
      <w:r w:rsidR="008B66AE">
        <w:rPr>
          <w:sz w:val="22"/>
        </w:rPr>
        <w:t xml:space="preserve">. Oxford </w:t>
      </w:r>
      <w:r w:rsidR="008B66AE" w:rsidRPr="00842FA6">
        <w:rPr>
          <w:sz w:val="22"/>
        </w:rPr>
        <w:t>University Press USA.</w:t>
      </w:r>
    </w:p>
    <w:p w14:paraId="38C46509" w14:textId="77777777" w:rsidR="00F12698" w:rsidRPr="00842FA6" w:rsidRDefault="00F12698" w:rsidP="00F12698">
      <w:pPr>
        <w:rPr>
          <w:sz w:val="22"/>
        </w:rPr>
      </w:pPr>
    </w:p>
    <w:p w14:paraId="6E9E9B3B" w14:textId="42F433E6" w:rsidR="00345ADF" w:rsidRPr="00C30AEA" w:rsidRDefault="00F12698" w:rsidP="008B66AE">
      <w:pPr>
        <w:rPr>
          <w:sz w:val="22"/>
        </w:rPr>
      </w:pPr>
      <w:r w:rsidRPr="00842FA6">
        <w:rPr>
          <w:sz w:val="22"/>
        </w:rPr>
        <w:tab/>
      </w:r>
      <w:r w:rsidR="00707559">
        <w:rPr>
          <w:b/>
          <w:sz w:val="22"/>
        </w:rPr>
        <w:t>9/19</w:t>
      </w:r>
      <w:r w:rsidR="00842FA6" w:rsidRPr="007D0615">
        <w:rPr>
          <w:b/>
          <w:sz w:val="22"/>
        </w:rPr>
        <w:t>:</w:t>
      </w:r>
      <w:r w:rsidR="00842FA6">
        <w:rPr>
          <w:sz w:val="22"/>
        </w:rPr>
        <w:tab/>
      </w:r>
      <w:r w:rsidR="008B66AE">
        <w:rPr>
          <w:sz w:val="22"/>
        </w:rPr>
        <w:t xml:space="preserve">Robert </w:t>
      </w:r>
      <w:r w:rsidR="00345ADF">
        <w:rPr>
          <w:sz w:val="22"/>
        </w:rPr>
        <w:t xml:space="preserve">K. </w:t>
      </w:r>
      <w:r w:rsidR="008B66AE">
        <w:rPr>
          <w:sz w:val="22"/>
        </w:rPr>
        <w:t xml:space="preserve">Schaeffer. </w:t>
      </w:r>
      <w:r w:rsidR="00C30AEA">
        <w:rPr>
          <w:sz w:val="22"/>
        </w:rPr>
        <w:t>“</w:t>
      </w:r>
      <w:r w:rsidR="008B66AE" w:rsidRPr="00C30AEA">
        <w:rPr>
          <w:sz w:val="22"/>
        </w:rPr>
        <w:t>Globalizing Prod</w:t>
      </w:r>
      <w:r w:rsidR="00345ADF" w:rsidRPr="00C30AEA">
        <w:rPr>
          <w:sz w:val="22"/>
        </w:rPr>
        <w:t xml:space="preserve">uction in the United States, </w:t>
      </w:r>
      <w:r w:rsidR="00345ADF" w:rsidRPr="00C30AEA">
        <w:rPr>
          <w:sz w:val="22"/>
        </w:rPr>
        <w:tab/>
      </w:r>
    </w:p>
    <w:p w14:paraId="21DFF61C" w14:textId="3BD3AD8E" w:rsidR="008B66AE" w:rsidRDefault="008B66AE" w:rsidP="00345ADF">
      <w:pPr>
        <w:ind w:left="720" w:firstLine="720"/>
        <w:rPr>
          <w:rFonts w:eastAsiaTheme="minorHAnsi" w:cs="Arial"/>
          <w:i/>
          <w:sz w:val="22"/>
          <w:szCs w:val="38"/>
        </w:rPr>
      </w:pPr>
      <w:r w:rsidRPr="00C30AEA">
        <w:rPr>
          <w:sz w:val="22"/>
        </w:rPr>
        <w:t>Western Europe, and Japan</w:t>
      </w:r>
      <w:r w:rsidRPr="00345ADF">
        <w:rPr>
          <w:i/>
          <w:sz w:val="22"/>
        </w:rPr>
        <w:t>.</w:t>
      </w:r>
      <w:r w:rsidR="00C30AEA">
        <w:rPr>
          <w:i/>
          <w:sz w:val="22"/>
        </w:rPr>
        <w:t>”</w:t>
      </w:r>
      <w:r>
        <w:rPr>
          <w:sz w:val="22"/>
        </w:rPr>
        <w:t xml:space="preserve"> </w:t>
      </w:r>
      <w:r w:rsidR="00C30AEA" w:rsidRPr="005D3141">
        <w:rPr>
          <w:sz w:val="22"/>
        </w:rPr>
        <w:t xml:space="preserve">In </w:t>
      </w:r>
      <w:r w:rsidR="00C30AEA" w:rsidRPr="005D3141">
        <w:rPr>
          <w:i/>
          <w:sz w:val="22"/>
        </w:rPr>
        <w:t>Understanding Global</w:t>
      </w:r>
      <w:r w:rsidR="00C30AEA">
        <w:rPr>
          <w:i/>
          <w:sz w:val="22"/>
        </w:rPr>
        <w:t xml:space="preserve">ization: </w:t>
      </w:r>
      <w:r w:rsidR="00C30AEA">
        <w:rPr>
          <w:i/>
          <w:sz w:val="22"/>
        </w:rPr>
        <w:tab/>
      </w:r>
      <w:r w:rsidR="00C30AEA">
        <w:rPr>
          <w:i/>
          <w:sz w:val="22"/>
        </w:rPr>
        <w:tab/>
      </w:r>
      <w:r w:rsidR="00C30AEA">
        <w:rPr>
          <w:i/>
          <w:sz w:val="22"/>
        </w:rPr>
        <w:tab/>
      </w:r>
      <w:r w:rsidR="00C30AEA">
        <w:rPr>
          <w:i/>
          <w:sz w:val="22"/>
        </w:rPr>
        <w:tab/>
      </w:r>
      <w:r w:rsidR="00C30AEA" w:rsidRPr="005D3141">
        <w:rPr>
          <w:i/>
          <w:sz w:val="22"/>
        </w:rPr>
        <w:t>The Social Consequences o</w:t>
      </w:r>
      <w:r w:rsidR="00C30AEA">
        <w:rPr>
          <w:i/>
          <w:sz w:val="22"/>
        </w:rPr>
        <w:t xml:space="preserve">f Political, Economic and </w:t>
      </w:r>
      <w:r w:rsidR="00C30AEA" w:rsidRPr="005D3141">
        <w:rPr>
          <w:i/>
          <w:sz w:val="22"/>
        </w:rPr>
        <w:t>Environmental Change</w:t>
      </w:r>
      <w:r w:rsidR="00C30AEA" w:rsidRPr="005D3141">
        <w:rPr>
          <w:sz w:val="22"/>
        </w:rPr>
        <w:t xml:space="preserve">. </w:t>
      </w:r>
    </w:p>
    <w:p w14:paraId="27F1454C" w14:textId="77777777" w:rsidR="008B66AE" w:rsidRDefault="008B66AE" w:rsidP="008B66AE">
      <w:pPr>
        <w:rPr>
          <w:rFonts w:eastAsiaTheme="minorHAnsi" w:cs="Arial"/>
          <w:i/>
          <w:sz w:val="22"/>
          <w:szCs w:val="38"/>
        </w:rPr>
      </w:pPr>
    </w:p>
    <w:p w14:paraId="6DFC4621" w14:textId="77777777" w:rsidR="008B66AE" w:rsidRPr="00C30AEA" w:rsidRDefault="008B66AE" w:rsidP="008B66AE">
      <w:pPr>
        <w:rPr>
          <w:rFonts w:eastAsiaTheme="minorHAnsi" w:cs="Arial"/>
          <w:sz w:val="22"/>
          <w:szCs w:val="38"/>
        </w:rPr>
      </w:pPr>
      <w:r>
        <w:rPr>
          <w:rFonts w:eastAsiaTheme="minorHAnsi" w:cs="Arial"/>
          <w:i/>
          <w:sz w:val="22"/>
          <w:szCs w:val="38"/>
        </w:rPr>
        <w:tab/>
      </w:r>
      <w:r>
        <w:rPr>
          <w:rFonts w:eastAsiaTheme="minorHAnsi" w:cs="Arial"/>
          <w:i/>
          <w:sz w:val="22"/>
          <w:szCs w:val="38"/>
        </w:rPr>
        <w:tab/>
      </w:r>
      <w:proofErr w:type="gramStart"/>
      <w:r w:rsidRPr="00C30AEA">
        <w:rPr>
          <w:rFonts w:eastAsiaTheme="minorHAnsi" w:cs="Arial"/>
          <w:sz w:val="22"/>
          <w:szCs w:val="38"/>
        </w:rPr>
        <w:t>The Wall Street Journal.</w:t>
      </w:r>
      <w:proofErr w:type="gramEnd"/>
      <w:r w:rsidRPr="00C30AEA">
        <w:rPr>
          <w:rFonts w:eastAsiaTheme="minorHAnsi" w:cs="Arial"/>
          <w:sz w:val="22"/>
          <w:szCs w:val="38"/>
        </w:rPr>
        <w:t xml:space="preserve"> “We’ve become a nation of takers, not makers.” </w:t>
      </w:r>
    </w:p>
    <w:p w14:paraId="021B51CF" w14:textId="77777777" w:rsidR="008B66AE" w:rsidRPr="00C30AEA" w:rsidRDefault="008B66AE" w:rsidP="008B66AE">
      <w:pPr>
        <w:rPr>
          <w:rFonts w:eastAsiaTheme="minorHAnsi" w:cs="Arial"/>
          <w:sz w:val="22"/>
          <w:szCs w:val="38"/>
        </w:rPr>
      </w:pPr>
      <w:r w:rsidRPr="00C30AEA">
        <w:rPr>
          <w:rFonts w:eastAsiaTheme="minorHAnsi" w:cs="Arial"/>
          <w:sz w:val="22"/>
          <w:szCs w:val="38"/>
        </w:rPr>
        <w:tab/>
      </w:r>
      <w:r w:rsidRPr="00C30AEA">
        <w:rPr>
          <w:rFonts w:eastAsiaTheme="minorHAnsi" w:cs="Arial"/>
          <w:sz w:val="22"/>
          <w:szCs w:val="38"/>
        </w:rPr>
        <w:tab/>
        <w:t>April 1, 2011:</w:t>
      </w:r>
    </w:p>
    <w:p w14:paraId="6D1E2260" w14:textId="77777777" w:rsidR="008B66AE" w:rsidRPr="003C0CA9" w:rsidRDefault="008B66AE" w:rsidP="008B66AE">
      <w:pPr>
        <w:rPr>
          <w:rFonts w:eastAsiaTheme="minorHAnsi" w:cs="Arial"/>
          <w:i/>
          <w:sz w:val="18"/>
          <w:szCs w:val="38"/>
        </w:rPr>
      </w:pPr>
      <w:r w:rsidRPr="00C30AEA">
        <w:rPr>
          <w:rFonts w:eastAsiaTheme="minorHAnsi" w:cs="Arial"/>
          <w:sz w:val="22"/>
          <w:szCs w:val="38"/>
        </w:rPr>
        <w:tab/>
      </w:r>
      <w:r w:rsidRPr="00C30AEA">
        <w:rPr>
          <w:rFonts w:eastAsiaTheme="minorHAnsi" w:cs="Arial"/>
          <w:sz w:val="22"/>
          <w:szCs w:val="38"/>
        </w:rPr>
        <w:tab/>
      </w:r>
      <w:r w:rsidRPr="00C30AEA">
        <w:rPr>
          <w:rFonts w:eastAsiaTheme="minorHAnsi" w:cs="Arial"/>
          <w:sz w:val="18"/>
          <w:szCs w:val="38"/>
        </w:rPr>
        <w:t>http://online.wsj.com/article/SB10001424052748704050204576219073867182108.html</w:t>
      </w:r>
    </w:p>
    <w:p w14:paraId="50CC2962" w14:textId="77777777" w:rsidR="003C5EEE" w:rsidRDefault="003C5EEE" w:rsidP="00F12698">
      <w:pPr>
        <w:rPr>
          <w:b/>
          <w:sz w:val="22"/>
        </w:rPr>
      </w:pPr>
    </w:p>
    <w:p w14:paraId="70FBA041" w14:textId="25E009FD" w:rsidR="00FA2E7C" w:rsidRPr="00DE2717" w:rsidRDefault="00F12698" w:rsidP="00F12698">
      <w:pPr>
        <w:rPr>
          <w:b/>
          <w:i/>
          <w:sz w:val="22"/>
        </w:rPr>
      </w:pPr>
      <w:r w:rsidRPr="00DE2717">
        <w:rPr>
          <w:b/>
          <w:sz w:val="22"/>
        </w:rPr>
        <w:t>Week 3—</w:t>
      </w:r>
    </w:p>
    <w:p w14:paraId="003FD62D" w14:textId="77777777" w:rsidR="00F12698" w:rsidRPr="00842FA6" w:rsidRDefault="00F12698" w:rsidP="00F12698">
      <w:pPr>
        <w:rPr>
          <w:sz w:val="22"/>
        </w:rPr>
      </w:pPr>
    </w:p>
    <w:p w14:paraId="4D79F52D" w14:textId="77777777" w:rsidR="00D02EF2" w:rsidRDefault="00707559" w:rsidP="00D02EF2">
      <w:pPr>
        <w:ind w:firstLine="720"/>
        <w:rPr>
          <w:sz w:val="22"/>
        </w:rPr>
      </w:pPr>
      <w:r>
        <w:rPr>
          <w:b/>
          <w:sz w:val="22"/>
        </w:rPr>
        <w:t>9/24</w:t>
      </w:r>
      <w:r w:rsidR="00FA2E7C" w:rsidRPr="007D0615">
        <w:rPr>
          <w:b/>
          <w:sz w:val="22"/>
        </w:rPr>
        <w:t>:</w:t>
      </w:r>
      <w:r w:rsidR="00FA2E7C">
        <w:rPr>
          <w:sz w:val="22"/>
        </w:rPr>
        <w:tab/>
      </w:r>
      <w:r w:rsidR="00345ADF">
        <w:rPr>
          <w:sz w:val="22"/>
        </w:rPr>
        <w:t xml:space="preserve"> </w:t>
      </w:r>
      <w:r w:rsidR="00D02EF2">
        <w:rPr>
          <w:sz w:val="22"/>
        </w:rPr>
        <w:t>Response Due</w:t>
      </w:r>
    </w:p>
    <w:p w14:paraId="02258678" w14:textId="77777777" w:rsidR="00D02EF2" w:rsidRDefault="00D02EF2" w:rsidP="00D02EF2">
      <w:pPr>
        <w:ind w:left="720" w:firstLine="720"/>
        <w:rPr>
          <w:sz w:val="22"/>
        </w:rPr>
      </w:pPr>
    </w:p>
    <w:p w14:paraId="7760DF97" w14:textId="5ABF90DE" w:rsidR="00D02EF2" w:rsidRDefault="00D02EF2" w:rsidP="00D02EF2">
      <w:pPr>
        <w:ind w:left="720" w:firstLine="720"/>
        <w:rPr>
          <w:sz w:val="22"/>
        </w:rPr>
      </w:pPr>
      <w:r>
        <w:rPr>
          <w:sz w:val="22"/>
        </w:rPr>
        <w:t xml:space="preserve">Kenichi </w:t>
      </w:r>
      <w:proofErr w:type="spellStart"/>
      <w:r>
        <w:rPr>
          <w:sz w:val="22"/>
        </w:rPr>
        <w:t>Ohmae</w:t>
      </w:r>
      <w:proofErr w:type="spellEnd"/>
      <w:r>
        <w:rPr>
          <w:sz w:val="22"/>
        </w:rPr>
        <w:t xml:space="preserve">. </w:t>
      </w:r>
      <w:r w:rsidRPr="00345ADF">
        <w:rPr>
          <w:i/>
          <w:sz w:val="22"/>
        </w:rPr>
        <w:t>The End of the Nation State</w:t>
      </w:r>
    </w:p>
    <w:p w14:paraId="5A6EA900" w14:textId="77777777" w:rsidR="00D02EF2" w:rsidRDefault="00D02EF2" w:rsidP="00D02EF2">
      <w:pPr>
        <w:rPr>
          <w:sz w:val="22"/>
        </w:rPr>
      </w:pPr>
      <w:r>
        <w:rPr>
          <w:sz w:val="22"/>
        </w:rPr>
        <w:tab/>
      </w:r>
      <w:r>
        <w:rPr>
          <w:sz w:val="22"/>
        </w:rPr>
        <w:tab/>
        <w:t xml:space="preserve">Susan Strange. </w:t>
      </w:r>
      <w:r w:rsidRPr="00345ADF">
        <w:rPr>
          <w:i/>
          <w:sz w:val="22"/>
        </w:rPr>
        <w:t>The Declining Authority of States</w:t>
      </w:r>
      <w:r>
        <w:rPr>
          <w:sz w:val="22"/>
        </w:rPr>
        <w:t xml:space="preserve"> </w:t>
      </w:r>
    </w:p>
    <w:p w14:paraId="1F6C14A1" w14:textId="62565CA9" w:rsidR="00AA795A" w:rsidRPr="005704D7" w:rsidRDefault="00D02EF2" w:rsidP="00D02EF2">
      <w:pPr>
        <w:ind w:left="720" w:firstLine="720"/>
        <w:rPr>
          <w:i/>
          <w:sz w:val="22"/>
        </w:rPr>
      </w:pPr>
      <w:r>
        <w:rPr>
          <w:sz w:val="22"/>
        </w:rPr>
        <w:t xml:space="preserve">David Harvey. </w:t>
      </w:r>
      <w:r w:rsidRPr="00345ADF">
        <w:rPr>
          <w:i/>
          <w:sz w:val="22"/>
        </w:rPr>
        <w:t>The Neoliberal State.</w:t>
      </w:r>
    </w:p>
    <w:p w14:paraId="52A0B1FF" w14:textId="20F34BB2" w:rsidR="00F12698" w:rsidRPr="00842FA6" w:rsidRDefault="00345ADF" w:rsidP="00F12698">
      <w:pPr>
        <w:rPr>
          <w:sz w:val="22"/>
        </w:rPr>
      </w:pPr>
      <w:r>
        <w:rPr>
          <w:sz w:val="22"/>
        </w:rPr>
        <w:tab/>
      </w:r>
      <w:r>
        <w:rPr>
          <w:sz w:val="22"/>
        </w:rPr>
        <w:tab/>
      </w:r>
    </w:p>
    <w:p w14:paraId="2AD69D61" w14:textId="7552DF53" w:rsidR="003865B0" w:rsidRPr="00C222FB" w:rsidRDefault="00707559" w:rsidP="003865B0">
      <w:pPr>
        <w:rPr>
          <w:i/>
          <w:sz w:val="22"/>
        </w:rPr>
      </w:pPr>
      <w:r>
        <w:rPr>
          <w:b/>
          <w:sz w:val="22"/>
        </w:rPr>
        <w:t>9/26</w:t>
      </w:r>
      <w:r w:rsidR="00FA2E7C" w:rsidRPr="007D0615">
        <w:rPr>
          <w:b/>
          <w:sz w:val="22"/>
        </w:rPr>
        <w:t>:</w:t>
      </w:r>
      <w:r w:rsidR="00FA2E7C">
        <w:rPr>
          <w:sz w:val="22"/>
        </w:rPr>
        <w:tab/>
      </w:r>
      <w:r w:rsidR="003865B0">
        <w:rPr>
          <w:sz w:val="22"/>
        </w:rPr>
        <w:t xml:space="preserve">Gary </w:t>
      </w:r>
      <w:proofErr w:type="spellStart"/>
      <w:r w:rsidR="003865B0">
        <w:rPr>
          <w:sz w:val="22"/>
        </w:rPr>
        <w:t>Gerreffi</w:t>
      </w:r>
      <w:proofErr w:type="spellEnd"/>
      <w:r w:rsidR="003865B0">
        <w:rPr>
          <w:sz w:val="22"/>
        </w:rPr>
        <w:t xml:space="preserve">. </w:t>
      </w:r>
      <w:r w:rsidR="003865B0" w:rsidRPr="00C222FB">
        <w:rPr>
          <w:i/>
          <w:sz w:val="22"/>
        </w:rPr>
        <w:t>The Global Economy: Organization, Governance, and Development</w:t>
      </w:r>
    </w:p>
    <w:p w14:paraId="06605BE6" w14:textId="77777777" w:rsidR="003865B0" w:rsidRPr="00C222FB" w:rsidRDefault="003865B0" w:rsidP="003865B0">
      <w:pPr>
        <w:ind w:left="1440" w:hanging="720"/>
        <w:rPr>
          <w:i/>
          <w:sz w:val="22"/>
        </w:rPr>
      </w:pPr>
      <w:r>
        <w:rPr>
          <w:b/>
          <w:sz w:val="22"/>
        </w:rPr>
        <w:tab/>
      </w:r>
      <w:r w:rsidRPr="00C222FB">
        <w:rPr>
          <w:sz w:val="22"/>
        </w:rPr>
        <w:t xml:space="preserve">James Vreeland. </w:t>
      </w:r>
      <w:r w:rsidRPr="00C222FB">
        <w:rPr>
          <w:i/>
          <w:sz w:val="22"/>
        </w:rPr>
        <w:t>The International Monetary Fund</w:t>
      </w:r>
    </w:p>
    <w:p w14:paraId="39B228DF" w14:textId="77777777" w:rsidR="003865B0" w:rsidRDefault="003865B0" w:rsidP="003865B0">
      <w:pPr>
        <w:rPr>
          <w:sz w:val="22"/>
        </w:rPr>
      </w:pPr>
      <w:r>
        <w:rPr>
          <w:sz w:val="22"/>
        </w:rPr>
        <w:tab/>
      </w:r>
      <w:r>
        <w:rPr>
          <w:sz w:val="22"/>
        </w:rPr>
        <w:tab/>
        <w:t xml:space="preserve">Anne-Marie Slaughter. </w:t>
      </w:r>
      <w:r w:rsidRPr="00D63F39">
        <w:rPr>
          <w:i/>
          <w:sz w:val="22"/>
        </w:rPr>
        <w:t>A New World Order</w:t>
      </w:r>
    </w:p>
    <w:p w14:paraId="02D6D433" w14:textId="77777777" w:rsidR="003865B0" w:rsidRDefault="003865B0" w:rsidP="003865B0">
      <w:pPr>
        <w:rPr>
          <w:i/>
          <w:sz w:val="22"/>
        </w:rPr>
      </w:pPr>
      <w:r>
        <w:rPr>
          <w:sz w:val="22"/>
        </w:rPr>
        <w:tab/>
      </w:r>
      <w:r>
        <w:rPr>
          <w:sz w:val="22"/>
        </w:rPr>
        <w:tab/>
        <w:t xml:space="preserve">Joseph </w:t>
      </w:r>
      <w:proofErr w:type="spellStart"/>
      <w:r>
        <w:rPr>
          <w:sz w:val="22"/>
        </w:rPr>
        <w:t>Stiglitz</w:t>
      </w:r>
      <w:proofErr w:type="spellEnd"/>
      <w:r>
        <w:rPr>
          <w:sz w:val="22"/>
        </w:rPr>
        <w:t xml:space="preserve">. </w:t>
      </w:r>
      <w:r w:rsidRPr="00736C5B">
        <w:rPr>
          <w:i/>
          <w:sz w:val="22"/>
        </w:rPr>
        <w:t>The Promise of Global Institutions</w:t>
      </w:r>
    </w:p>
    <w:p w14:paraId="06974C32" w14:textId="77777777" w:rsidR="003865B0" w:rsidRDefault="003865B0" w:rsidP="003865B0">
      <w:pPr>
        <w:rPr>
          <w:sz w:val="22"/>
        </w:rPr>
      </w:pPr>
      <w:r>
        <w:rPr>
          <w:i/>
          <w:sz w:val="22"/>
        </w:rPr>
        <w:tab/>
      </w:r>
      <w:r>
        <w:rPr>
          <w:i/>
          <w:sz w:val="22"/>
        </w:rPr>
        <w:tab/>
      </w:r>
      <w:r w:rsidRPr="003405DB">
        <w:rPr>
          <w:sz w:val="22"/>
        </w:rPr>
        <w:t xml:space="preserve">Fred </w:t>
      </w:r>
      <w:proofErr w:type="spellStart"/>
      <w:r w:rsidRPr="003405DB">
        <w:rPr>
          <w:sz w:val="22"/>
        </w:rPr>
        <w:t>Halliday</w:t>
      </w:r>
      <w:proofErr w:type="spellEnd"/>
      <w:r>
        <w:rPr>
          <w:i/>
          <w:sz w:val="22"/>
        </w:rPr>
        <w:t>. Global Governance: Prospects and Problems</w:t>
      </w:r>
    </w:p>
    <w:p w14:paraId="7C0DA4FE" w14:textId="23C79C68" w:rsidR="00D02EF2" w:rsidRDefault="00D02EF2" w:rsidP="003865B0">
      <w:pPr>
        <w:rPr>
          <w:sz w:val="22"/>
        </w:rPr>
      </w:pPr>
    </w:p>
    <w:p w14:paraId="005683E7" w14:textId="77777777" w:rsidR="003865B0" w:rsidRDefault="003865B0" w:rsidP="003865B0">
      <w:pPr>
        <w:rPr>
          <w:sz w:val="22"/>
        </w:rPr>
      </w:pPr>
    </w:p>
    <w:p w14:paraId="120EF356" w14:textId="77777777" w:rsidR="003865B0" w:rsidRPr="005704D7" w:rsidRDefault="003865B0" w:rsidP="003865B0">
      <w:pPr>
        <w:rPr>
          <w:i/>
          <w:sz w:val="22"/>
        </w:rPr>
      </w:pPr>
    </w:p>
    <w:p w14:paraId="22B5E510" w14:textId="22CE1E81" w:rsidR="00F12698" w:rsidRPr="00842FA6" w:rsidRDefault="00F12698" w:rsidP="00D02EF2">
      <w:pPr>
        <w:rPr>
          <w:sz w:val="22"/>
        </w:rPr>
      </w:pPr>
    </w:p>
    <w:p w14:paraId="37216590" w14:textId="35AF7423" w:rsidR="00A02893" w:rsidRPr="00DE2717" w:rsidRDefault="00F12698" w:rsidP="00F12698">
      <w:pPr>
        <w:rPr>
          <w:b/>
          <w:i/>
          <w:sz w:val="22"/>
        </w:rPr>
      </w:pPr>
      <w:r w:rsidRPr="00DE2717">
        <w:rPr>
          <w:b/>
          <w:sz w:val="22"/>
        </w:rPr>
        <w:t>Week 4—</w:t>
      </w:r>
    </w:p>
    <w:p w14:paraId="17421B7C" w14:textId="77777777" w:rsidR="00F12698" w:rsidRPr="00842FA6" w:rsidRDefault="00F12698" w:rsidP="00F12698">
      <w:pPr>
        <w:rPr>
          <w:sz w:val="22"/>
        </w:rPr>
      </w:pPr>
    </w:p>
    <w:p w14:paraId="2BA563EE" w14:textId="77777777" w:rsidR="00D02EF2" w:rsidRDefault="00707559" w:rsidP="00C222FB">
      <w:pPr>
        <w:ind w:left="1440" w:hanging="720"/>
        <w:rPr>
          <w:sz w:val="22"/>
        </w:rPr>
      </w:pPr>
      <w:r>
        <w:rPr>
          <w:b/>
          <w:sz w:val="22"/>
        </w:rPr>
        <w:t>10/1</w:t>
      </w:r>
      <w:r w:rsidR="00FA2E7C" w:rsidRPr="007D0615">
        <w:rPr>
          <w:b/>
          <w:sz w:val="22"/>
        </w:rPr>
        <w:t>:</w:t>
      </w:r>
      <w:r w:rsidR="00FA2E7C">
        <w:rPr>
          <w:sz w:val="22"/>
        </w:rPr>
        <w:tab/>
      </w:r>
      <w:r w:rsidR="00D02EF2">
        <w:rPr>
          <w:sz w:val="22"/>
        </w:rPr>
        <w:t>Response Due</w:t>
      </w:r>
    </w:p>
    <w:p w14:paraId="7B9FB2B9" w14:textId="77777777" w:rsidR="003865B0" w:rsidRDefault="003865B0" w:rsidP="00C222FB">
      <w:pPr>
        <w:ind w:left="1440" w:hanging="720"/>
        <w:rPr>
          <w:sz w:val="22"/>
        </w:rPr>
      </w:pPr>
    </w:p>
    <w:p w14:paraId="730D7C3B" w14:textId="77777777" w:rsidR="003865B0" w:rsidRDefault="003865B0" w:rsidP="003865B0">
      <w:pPr>
        <w:ind w:firstLine="720"/>
        <w:rPr>
          <w:sz w:val="22"/>
        </w:rPr>
      </w:pPr>
      <w:r>
        <w:rPr>
          <w:b/>
          <w:sz w:val="22"/>
        </w:rPr>
        <w:tab/>
      </w:r>
      <w:r>
        <w:rPr>
          <w:sz w:val="22"/>
        </w:rPr>
        <w:t xml:space="preserve">Robert K. Schaeffer. “Chapter 4: Debt Crisis and Globalization.” </w:t>
      </w:r>
    </w:p>
    <w:p w14:paraId="6763D2ED" w14:textId="77777777" w:rsidR="003865B0" w:rsidRDefault="003865B0" w:rsidP="003865B0">
      <w:pPr>
        <w:rPr>
          <w:sz w:val="22"/>
        </w:rPr>
      </w:pPr>
      <w:r>
        <w:rPr>
          <w:sz w:val="22"/>
        </w:rPr>
        <w:tab/>
      </w:r>
      <w:r>
        <w:rPr>
          <w:sz w:val="22"/>
        </w:rPr>
        <w:tab/>
        <w:t xml:space="preserve">In </w:t>
      </w:r>
      <w:r w:rsidRPr="00520D86">
        <w:rPr>
          <w:i/>
          <w:sz w:val="22"/>
        </w:rPr>
        <w:t>Understanding Globalization</w:t>
      </w:r>
      <w:r>
        <w:rPr>
          <w:i/>
          <w:sz w:val="22"/>
        </w:rPr>
        <w:t xml:space="preserve">: </w:t>
      </w:r>
      <w:r w:rsidRPr="00944F76">
        <w:rPr>
          <w:rFonts w:eastAsiaTheme="minorHAnsi" w:cs="Arial"/>
          <w:i/>
          <w:sz w:val="22"/>
          <w:szCs w:val="38"/>
        </w:rPr>
        <w:t xml:space="preserve">The Social Consequences of Political, </w:t>
      </w:r>
      <w:r>
        <w:rPr>
          <w:rFonts w:eastAsiaTheme="minorHAnsi" w:cs="Arial"/>
          <w:i/>
          <w:sz w:val="22"/>
          <w:szCs w:val="38"/>
        </w:rPr>
        <w:tab/>
      </w:r>
      <w:r>
        <w:rPr>
          <w:rFonts w:eastAsiaTheme="minorHAnsi" w:cs="Arial"/>
          <w:i/>
          <w:sz w:val="22"/>
          <w:szCs w:val="38"/>
        </w:rPr>
        <w:tab/>
      </w:r>
      <w:r>
        <w:rPr>
          <w:rFonts w:eastAsiaTheme="minorHAnsi" w:cs="Arial"/>
          <w:i/>
          <w:sz w:val="22"/>
          <w:szCs w:val="38"/>
        </w:rPr>
        <w:tab/>
      </w:r>
      <w:r>
        <w:rPr>
          <w:rFonts w:eastAsiaTheme="minorHAnsi" w:cs="Arial"/>
          <w:i/>
          <w:sz w:val="22"/>
          <w:szCs w:val="38"/>
        </w:rPr>
        <w:tab/>
      </w:r>
      <w:r w:rsidRPr="00944F76">
        <w:rPr>
          <w:rFonts w:eastAsiaTheme="minorHAnsi" w:cs="Arial"/>
          <w:i/>
          <w:sz w:val="22"/>
          <w:szCs w:val="38"/>
        </w:rPr>
        <w:t>Economic, and Environmental Change</w:t>
      </w:r>
    </w:p>
    <w:p w14:paraId="25785F14" w14:textId="15E4513E" w:rsidR="003865B0" w:rsidRDefault="003865B0" w:rsidP="00C222FB">
      <w:pPr>
        <w:ind w:left="1440" w:hanging="720"/>
        <w:rPr>
          <w:sz w:val="22"/>
        </w:rPr>
      </w:pPr>
    </w:p>
    <w:p w14:paraId="6B61A938" w14:textId="77777777" w:rsidR="00D02EF2" w:rsidRDefault="00D02EF2" w:rsidP="00C222FB">
      <w:pPr>
        <w:ind w:left="1440" w:hanging="720"/>
        <w:rPr>
          <w:sz w:val="22"/>
        </w:rPr>
      </w:pPr>
    </w:p>
    <w:p w14:paraId="01546993" w14:textId="77777777" w:rsidR="003E24E1" w:rsidRDefault="003E24E1" w:rsidP="00A02893">
      <w:pPr>
        <w:rPr>
          <w:sz w:val="22"/>
        </w:rPr>
      </w:pPr>
    </w:p>
    <w:p w14:paraId="3F7B3F21" w14:textId="77777777" w:rsidR="003865B0" w:rsidRDefault="00707559" w:rsidP="003865B0">
      <w:pPr>
        <w:ind w:firstLine="720"/>
        <w:rPr>
          <w:sz w:val="22"/>
        </w:rPr>
      </w:pPr>
      <w:r>
        <w:rPr>
          <w:b/>
          <w:sz w:val="22"/>
        </w:rPr>
        <w:t>10/3</w:t>
      </w:r>
      <w:r w:rsidR="00531895" w:rsidRPr="007D0615">
        <w:rPr>
          <w:b/>
          <w:sz w:val="22"/>
        </w:rPr>
        <w:t>:</w:t>
      </w:r>
      <w:r w:rsidR="00531895">
        <w:rPr>
          <w:sz w:val="22"/>
        </w:rPr>
        <w:tab/>
      </w:r>
      <w:r w:rsidR="003865B0">
        <w:rPr>
          <w:sz w:val="22"/>
        </w:rPr>
        <w:t>Martin Wolf. Incensed about Inequality</w:t>
      </w:r>
    </w:p>
    <w:p w14:paraId="76319B0B" w14:textId="77777777" w:rsidR="003865B0" w:rsidRDefault="003865B0" w:rsidP="003865B0">
      <w:pPr>
        <w:rPr>
          <w:sz w:val="22"/>
        </w:rPr>
      </w:pPr>
      <w:r>
        <w:rPr>
          <w:sz w:val="22"/>
        </w:rPr>
        <w:tab/>
      </w:r>
      <w:r>
        <w:rPr>
          <w:sz w:val="22"/>
        </w:rPr>
        <w:tab/>
      </w:r>
      <w:proofErr w:type="gramStart"/>
      <w:r>
        <w:rPr>
          <w:sz w:val="22"/>
        </w:rPr>
        <w:t>Hunter Wade Thompson.</w:t>
      </w:r>
      <w:proofErr w:type="gramEnd"/>
      <w:r>
        <w:rPr>
          <w:sz w:val="22"/>
        </w:rPr>
        <w:t xml:space="preserve"> Is Globalization Reducing Poverty and Inequality?</w:t>
      </w:r>
    </w:p>
    <w:p w14:paraId="6815EED4" w14:textId="77777777" w:rsidR="003865B0" w:rsidRDefault="003865B0" w:rsidP="003865B0">
      <w:pPr>
        <w:ind w:left="1440"/>
        <w:rPr>
          <w:sz w:val="22"/>
        </w:rPr>
      </w:pPr>
      <w:proofErr w:type="spellStart"/>
      <w:r>
        <w:rPr>
          <w:sz w:val="22"/>
        </w:rPr>
        <w:t>Branco</w:t>
      </w:r>
      <w:proofErr w:type="spellEnd"/>
      <w:r>
        <w:rPr>
          <w:sz w:val="22"/>
        </w:rPr>
        <w:t xml:space="preserve"> </w:t>
      </w:r>
      <w:proofErr w:type="spellStart"/>
      <w:r>
        <w:rPr>
          <w:sz w:val="22"/>
        </w:rPr>
        <w:t>Milanovic</w:t>
      </w:r>
      <w:proofErr w:type="spellEnd"/>
      <w:r>
        <w:rPr>
          <w:sz w:val="22"/>
        </w:rPr>
        <w:t>. Income Inequality and Speculative Investment Led to the Financial Meltdown</w:t>
      </w:r>
    </w:p>
    <w:p w14:paraId="2C782258" w14:textId="77777777" w:rsidR="003865B0" w:rsidRDefault="003865B0" w:rsidP="003865B0">
      <w:pPr>
        <w:ind w:left="720" w:firstLine="720"/>
        <w:rPr>
          <w:sz w:val="22"/>
        </w:rPr>
      </w:pPr>
      <w:r>
        <w:rPr>
          <w:sz w:val="22"/>
        </w:rPr>
        <w:t xml:space="preserve">Ashok </w:t>
      </w:r>
      <w:proofErr w:type="spellStart"/>
      <w:r>
        <w:rPr>
          <w:sz w:val="22"/>
        </w:rPr>
        <w:t>Bardhan</w:t>
      </w:r>
      <w:proofErr w:type="spellEnd"/>
      <w:r>
        <w:rPr>
          <w:sz w:val="22"/>
        </w:rPr>
        <w:t xml:space="preserve">. Globalization and </w:t>
      </w:r>
      <w:proofErr w:type="spellStart"/>
      <w:r>
        <w:rPr>
          <w:sz w:val="22"/>
        </w:rPr>
        <w:t>Financialization</w:t>
      </w:r>
      <w:proofErr w:type="spellEnd"/>
      <w:r>
        <w:rPr>
          <w:sz w:val="22"/>
        </w:rPr>
        <w:t xml:space="preserve"> = The Crash</w:t>
      </w:r>
    </w:p>
    <w:p w14:paraId="17CA4FF4" w14:textId="77777777" w:rsidR="003865B0" w:rsidRDefault="003865B0" w:rsidP="003865B0">
      <w:pPr>
        <w:ind w:left="1440"/>
        <w:rPr>
          <w:sz w:val="22"/>
        </w:rPr>
      </w:pPr>
      <w:r>
        <w:rPr>
          <w:sz w:val="22"/>
        </w:rPr>
        <w:t>Ha-</w:t>
      </w:r>
      <w:proofErr w:type="spellStart"/>
      <w:r>
        <w:rPr>
          <w:sz w:val="22"/>
        </w:rPr>
        <w:t>Joon</w:t>
      </w:r>
      <w:proofErr w:type="spellEnd"/>
      <w:r>
        <w:rPr>
          <w:sz w:val="22"/>
        </w:rPr>
        <w:t xml:space="preserve"> Chang. “</w:t>
      </w:r>
      <w:r w:rsidRPr="003837CE">
        <w:rPr>
          <w:sz w:val="22"/>
        </w:rPr>
        <w:t>Thing 7:</w:t>
      </w:r>
      <w:r w:rsidRPr="003837CE">
        <w:rPr>
          <w:i/>
          <w:sz w:val="22"/>
        </w:rPr>
        <w:t xml:space="preserve"> </w:t>
      </w:r>
      <w:r w:rsidRPr="003837CE">
        <w:rPr>
          <w:sz w:val="22"/>
        </w:rPr>
        <w:t>Free Market Policies Rarely Make Poor Countries Rich.</w:t>
      </w:r>
      <w:r>
        <w:rPr>
          <w:sz w:val="22"/>
        </w:rPr>
        <w:t>”</w:t>
      </w:r>
      <w:r>
        <w:rPr>
          <w:i/>
          <w:sz w:val="22"/>
        </w:rPr>
        <w:t xml:space="preserve"> </w:t>
      </w:r>
      <w:r w:rsidRPr="003837CE">
        <w:rPr>
          <w:sz w:val="22"/>
        </w:rPr>
        <w:t>In</w:t>
      </w:r>
      <w:r>
        <w:rPr>
          <w:i/>
          <w:sz w:val="22"/>
        </w:rPr>
        <w:t xml:space="preserve"> 23 Things They Don’t Tell You About Capitalism</w:t>
      </w:r>
    </w:p>
    <w:p w14:paraId="48EBDBDD" w14:textId="3AA34AC6" w:rsidR="008023C7" w:rsidRDefault="008023C7" w:rsidP="003865B0">
      <w:pPr>
        <w:ind w:firstLine="720"/>
        <w:rPr>
          <w:sz w:val="22"/>
        </w:rPr>
      </w:pPr>
    </w:p>
    <w:p w14:paraId="62A88B53" w14:textId="3D067994" w:rsidR="004E0131" w:rsidRPr="00266CB2" w:rsidRDefault="004E0131" w:rsidP="008023C7">
      <w:pPr>
        <w:ind w:left="1440" w:hanging="720"/>
        <w:rPr>
          <w:rFonts w:eastAsiaTheme="minorHAnsi"/>
          <w:sz w:val="22"/>
          <w:szCs w:val="22"/>
        </w:rPr>
      </w:pPr>
    </w:p>
    <w:p w14:paraId="2C62A1B2" w14:textId="77777777" w:rsidR="00A02893" w:rsidRDefault="00A02893" w:rsidP="00F12698">
      <w:pPr>
        <w:rPr>
          <w:sz w:val="22"/>
        </w:rPr>
      </w:pPr>
    </w:p>
    <w:p w14:paraId="5EE1FB7C" w14:textId="2EAC52D3" w:rsidR="0078189D" w:rsidRPr="004B20E1" w:rsidRDefault="00F12698" w:rsidP="00F12698">
      <w:pPr>
        <w:rPr>
          <w:sz w:val="22"/>
        </w:rPr>
      </w:pPr>
      <w:r w:rsidRPr="00DE2717">
        <w:rPr>
          <w:b/>
          <w:sz w:val="22"/>
        </w:rPr>
        <w:t>Week 5—</w:t>
      </w:r>
      <w:r w:rsidR="0008690D" w:rsidRPr="00DE2717">
        <w:rPr>
          <w:b/>
          <w:sz w:val="22"/>
        </w:rPr>
        <w:t xml:space="preserve"> </w:t>
      </w:r>
    </w:p>
    <w:p w14:paraId="1E79AB60" w14:textId="77777777" w:rsidR="0078189D" w:rsidRDefault="0078189D" w:rsidP="00F12698">
      <w:pPr>
        <w:rPr>
          <w:i/>
          <w:sz w:val="22"/>
        </w:rPr>
      </w:pPr>
      <w:r>
        <w:rPr>
          <w:i/>
          <w:sz w:val="22"/>
        </w:rPr>
        <w:tab/>
      </w:r>
    </w:p>
    <w:p w14:paraId="63C06A06" w14:textId="77777777" w:rsidR="00D02EF2" w:rsidRDefault="00707559" w:rsidP="00E003DF">
      <w:pPr>
        <w:ind w:firstLine="720"/>
        <w:rPr>
          <w:sz w:val="22"/>
        </w:rPr>
      </w:pPr>
      <w:r>
        <w:rPr>
          <w:b/>
          <w:sz w:val="22"/>
        </w:rPr>
        <w:t>10/8</w:t>
      </w:r>
      <w:r w:rsidR="0078189D" w:rsidRPr="0078189D">
        <w:rPr>
          <w:b/>
          <w:sz w:val="22"/>
        </w:rPr>
        <w:t>:</w:t>
      </w:r>
      <w:r w:rsidR="0078189D">
        <w:rPr>
          <w:sz w:val="22"/>
        </w:rPr>
        <w:tab/>
      </w:r>
      <w:r w:rsidR="00D02EF2">
        <w:rPr>
          <w:sz w:val="22"/>
        </w:rPr>
        <w:t>Response Due</w:t>
      </w:r>
    </w:p>
    <w:p w14:paraId="6D71432B" w14:textId="77777777" w:rsidR="003865B0" w:rsidRDefault="003865B0" w:rsidP="00E003DF">
      <w:pPr>
        <w:ind w:firstLine="720"/>
        <w:rPr>
          <w:sz w:val="22"/>
        </w:rPr>
      </w:pPr>
    </w:p>
    <w:p w14:paraId="55C4CE45" w14:textId="77777777" w:rsidR="003865B0" w:rsidRPr="001B079B" w:rsidRDefault="003865B0" w:rsidP="003865B0">
      <w:pPr>
        <w:ind w:left="720" w:firstLine="720"/>
        <w:rPr>
          <w:b/>
          <w:sz w:val="22"/>
        </w:rPr>
      </w:pPr>
      <w:r>
        <w:rPr>
          <w:sz w:val="22"/>
        </w:rPr>
        <w:t xml:space="preserve">Immanuel </w:t>
      </w:r>
      <w:proofErr w:type="spellStart"/>
      <w:r>
        <w:rPr>
          <w:sz w:val="22"/>
        </w:rPr>
        <w:t>Wallerstein</w:t>
      </w:r>
      <w:proofErr w:type="spellEnd"/>
      <w:r>
        <w:rPr>
          <w:sz w:val="22"/>
        </w:rPr>
        <w:t xml:space="preserve">. </w:t>
      </w:r>
      <w:proofErr w:type="gramStart"/>
      <w:r>
        <w:rPr>
          <w:sz w:val="22"/>
        </w:rPr>
        <w:t>The Curve of American Power.</w:t>
      </w:r>
      <w:proofErr w:type="gramEnd"/>
      <w:r>
        <w:rPr>
          <w:sz w:val="22"/>
        </w:rPr>
        <w:t xml:space="preserve"> NLR 40, July 2006.</w:t>
      </w:r>
    </w:p>
    <w:p w14:paraId="7A2A11B1" w14:textId="77777777" w:rsidR="003865B0" w:rsidRDefault="003865B0" w:rsidP="003865B0">
      <w:pPr>
        <w:rPr>
          <w:sz w:val="22"/>
        </w:rPr>
      </w:pPr>
    </w:p>
    <w:p w14:paraId="3AF5B155" w14:textId="77777777" w:rsidR="003865B0" w:rsidRDefault="003865B0" w:rsidP="003865B0">
      <w:pPr>
        <w:ind w:left="1440"/>
        <w:rPr>
          <w:i/>
          <w:sz w:val="22"/>
        </w:rPr>
      </w:pPr>
      <w:r>
        <w:rPr>
          <w:sz w:val="22"/>
        </w:rPr>
        <w:t xml:space="preserve">Chua, Amy. </w:t>
      </w:r>
      <w:proofErr w:type="gramStart"/>
      <w:r>
        <w:rPr>
          <w:sz w:val="22"/>
        </w:rPr>
        <w:t xml:space="preserve">“Introduction” and “US as </w:t>
      </w:r>
      <w:proofErr w:type="spellStart"/>
      <w:r>
        <w:rPr>
          <w:sz w:val="22"/>
        </w:rPr>
        <w:t>Hyperpower</w:t>
      </w:r>
      <w:proofErr w:type="spellEnd"/>
      <w:r>
        <w:rPr>
          <w:sz w:val="22"/>
        </w:rPr>
        <w:t>”.</w:t>
      </w:r>
      <w:proofErr w:type="gramEnd"/>
      <w:r>
        <w:rPr>
          <w:sz w:val="22"/>
        </w:rPr>
        <w:t xml:space="preserve"> </w:t>
      </w:r>
      <w:r w:rsidRPr="003E49CF">
        <w:rPr>
          <w:i/>
          <w:sz w:val="22"/>
        </w:rPr>
        <w:t xml:space="preserve">Day of Empire: How </w:t>
      </w:r>
      <w:proofErr w:type="spellStart"/>
      <w:r w:rsidRPr="003E49CF">
        <w:rPr>
          <w:i/>
          <w:sz w:val="22"/>
        </w:rPr>
        <w:t>Hyperpowers</w:t>
      </w:r>
      <w:proofErr w:type="spellEnd"/>
      <w:r w:rsidRPr="003E49CF">
        <w:rPr>
          <w:i/>
          <w:sz w:val="22"/>
        </w:rPr>
        <w:t xml:space="preserve"> Rise to Global Dominance and How They Fail</w:t>
      </w:r>
    </w:p>
    <w:p w14:paraId="7EA0D16F" w14:textId="77777777" w:rsidR="003865B0" w:rsidRDefault="003865B0" w:rsidP="003865B0">
      <w:pPr>
        <w:rPr>
          <w:b/>
          <w:sz w:val="22"/>
        </w:rPr>
      </w:pPr>
    </w:p>
    <w:p w14:paraId="7A8F7B11" w14:textId="77777777" w:rsidR="003865B0" w:rsidRDefault="003865B0" w:rsidP="003865B0">
      <w:pPr>
        <w:ind w:left="1440" w:hanging="720"/>
        <w:rPr>
          <w:sz w:val="22"/>
        </w:rPr>
      </w:pPr>
      <w:r>
        <w:rPr>
          <w:sz w:val="22"/>
        </w:rPr>
        <w:tab/>
      </w:r>
      <w:proofErr w:type="spellStart"/>
      <w:r>
        <w:rPr>
          <w:sz w:val="22"/>
        </w:rPr>
        <w:t>Hardt</w:t>
      </w:r>
      <w:proofErr w:type="spellEnd"/>
      <w:r>
        <w:rPr>
          <w:sz w:val="22"/>
        </w:rPr>
        <w:t xml:space="preserve">, Michael and </w:t>
      </w:r>
      <w:proofErr w:type="spellStart"/>
      <w:r>
        <w:rPr>
          <w:sz w:val="22"/>
        </w:rPr>
        <w:t>Negri</w:t>
      </w:r>
      <w:proofErr w:type="spellEnd"/>
      <w:r>
        <w:rPr>
          <w:sz w:val="22"/>
        </w:rPr>
        <w:t xml:space="preserve">, Antonio. </w:t>
      </w:r>
      <w:r w:rsidRPr="00266CB2">
        <w:rPr>
          <w:i/>
          <w:sz w:val="22"/>
        </w:rPr>
        <w:t>Empire</w:t>
      </w:r>
      <w:r>
        <w:rPr>
          <w:sz w:val="22"/>
        </w:rPr>
        <w:t xml:space="preserve">. </w:t>
      </w:r>
      <w:proofErr w:type="spellStart"/>
      <w:r>
        <w:rPr>
          <w:sz w:val="22"/>
        </w:rPr>
        <w:t>Pp</w:t>
      </w:r>
      <w:proofErr w:type="spellEnd"/>
      <w:r>
        <w:rPr>
          <w:sz w:val="22"/>
        </w:rPr>
        <w:t xml:space="preserve"> 217-226. </w:t>
      </w:r>
    </w:p>
    <w:p w14:paraId="73038767" w14:textId="77777777" w:rsidR="00D02EF2" w:rsidRDefault="00D02EF2" w:rsidP="00D02EF2">
      <w:pPr>
        <w:ind w:left="720" w:firstLine="720"/>
        <w:rPr>
          <w:sz w:val="22"/>
        </w:rPr>
      </w:pPr>
    </w:p>
    <w:p w14:paraId="51C18F6C" w14:textId="77777777" w:rsidR="00B7336B" w:rsidRDefault="00B7336B" w:rsidP="0078189D">
      <w:pPr>
        <w:rPr>
          <w:sz w:val="22"/>
        </w:rPr>
      </w:pPr>
    </w:p>
    <w:p w14:paraId="3BC808D0" w14:textId="16D0A3BA" w:rsidR="003865B0" w:rsidRPr="00D02EF2" w:rsidRDefault="00707559" w:rsidP="003865B0">
      <w:pPr>
        <w:ind w:firstLine="720"/>
        <w:rPr>
          <w:sz w:val="22"/>
        </w:rPr>
      </w:pPr>
      <w:r>
        <w:rPr>
          <w:b/>
          <w:sz w:val="22"/>
        </w:rPr>
        <w:t>10/10</w:t>
      </w:r>
      <w:r w:rsidR="00B7336B" w:rsidRPr="007D0615">
        <w:rPr>
          <w:b/>
          <w:sz w:val="22"/>
        </w:rPr>
        <w:t>:</w:t>
      </w:r>
      <w:r w:rsidR="00B7336B">
        <w:rPr>
          <w:sz w:val="22"/>
        </w:rPr>
        <w:tab/>
      </w:r>
      <w:r w:rsidR="003865B0">
        <w:rPr>
          <w:sz w:val="22"/>
        </w:rPr>
        <w:t xml:space="preserve">Charles Tilly. </w:t>
      </w:r>
      <w:r w:rsidR="003865B0" w:rsidRPr="00AA795A">
        <w:rPr>
          <w:i/>
          <w:sz w:val="22"/>
        </w:rPr>
        <w:t>Globalization Threatens Labor Rights</w:t>
      </w:r>
      <w:r w:rsidR="00B37D7F">
        <w:rPr>
          <w:i/>
          <w:sz w:val="22"/>
        </w:rPr>
        <w:t xml:space="preserve"> </w:t>
      </w:r>
    </w:p>
    <w:p w14:paraId="0406F4E6" w14:textId="77777777" w:rsidR="003865B0" w:rsidRDefault="003865B0" w:rsidP="003865B0">
      <w:pPr>
        <w:rPr>
          <w:sz w:val="22"/>
        </w:rPr>
      </w:pPr>
    </w:p>
    <w:p w14:paraId="19EDCD29" w14:textId="1DA67B30" w:rsidR="003865B0" w:rsidRDefault="003865B0" w:rsidP="003865B0">
      <w:pPr>
        <w:ind w:left="1440"/>
        <w:rPr>
          <w:sz w:val="22"/>
        </w:rPr>
      </w:pPr>
      <w:proofErr w:type="spellStart"/>
      <w:r>
        <w:rPr>
          <w:sz w:val="22"/>
        </w:rPr>
        <w:t>Jagdish</w:t>
      </w:r>
      <w:proofErr w:type="spellEnd"/>
      <w:r>
        <w:rPr>
          <w:sz w:val="22"/>
        </w:rPr>
        <w:t xml:space="preserve"> </w:t>
      </w:r>
      <w:proofErr w:type="spellStart"/>
      <w:r>
        <w:rPr>
          <w:sz w:val="22"/>
        </w:rPr>
        <w:t>Bhagwati</w:t>
      </w:r>
      <w:proofErr w:type="spellEnd"/>
      <w:r>
        <w:rPr>
          <w:sz w:val="22"/>
        </w:rPr>
        <w:t xml:space="preserve">. 2007. “Wages and Labor Standards at Stake?” From </w:t>
      </w:r>
      <w:r w:rsidRPr="00464B8D">
        <w:rPr>
          <w:i/>
          <w:sz w:val="22"/>
        </w:rPr>
        <w:t>In Defense of Globalization</w:t>
      </w:r>
      <w:r>
        <w:rPr>
          <w:sz w:val="22"/>
        </w:rPr>
        <w:t xml:space="preserve">. </w:t>
      </w:r>
      <w:proofErr w:type="spellStart"/>
      <w:r w:rsidR="00B37D7F">
        <w:rPr>
          <w:sz w:val="22"/>
        </w:rPr>
        <w:t>Pgs</w:t>
      </w:r>
      <w:proofErr w:type="spellEnd"/>
      <w:r w:rsidR="00B37D7F">
        <w:rPr>
          <w:sz w:val="22"/>
        </w:rPr>
        <w:t xml:space="preserve"> 127-134</w:t>
      </w:r>
    </w:p>
    <w:p w14:paraId="52E45ACF" w14:textId="77777777" w:rsidR="003865B0" w:rsidRDefault="003865B0" w:rsidP="003865B0">
      <w:pPr>
        <w:ind w:left="1440"/>
        <w:rPr>
          <w:sz w:val="22"/>
        </w:rPr>
      </w:pPr>
    </w:p>
    <w:p w14:paraId="1D7CAAE4" w14:textId="77777777" w:rsidR="003865B0" w:rsidRDefault="003865B0" w:rsidP="003865B0">
      <w:pPr>
        <w:ind w:left="1440"/>
        <w:rPr>
          <w:i/>
          <w:sz w:val="22"/>
        </w:rPr>
      </w:pPr>
      <w:r>
        <w:rPr>
          <w:sz w:val="22"/>
        </w:rPr>
        <w:t xml:space="preserve">Andrew Herod. </w:t>
      </w:r>
      <w:r w:rsidRPr="005704D7">
        <w:rPr>
          <w:i/>
          <w:sz w:val="22"/>
        </w:rPr>
        <w:t xml:space="preserve">Labor Internationalism and the Contradictions of Global Capitalism: Or, </w:t>
      </w:r>
      <w:proofErr w:type="gramStart"/>
      <w:r w:rsidRPr="005704D7">
        <w:rPr>
          <w:i/>
          <w:sz w:val="22"/>
        </w:rPr>
        <w:t>Why</w:t>
      </w:r>
      <w:proofErr w:type="gramEnd"/>
      <w:r w:rsidRPr="005704D7">
        <w:rPr>
          <w:i/>
          <w:sz w:val="22"/>
        </w:rPr>
        <w:t xml:space="preserve"> the local is still sometimes important in the global economy.</w:t>
      </w:r>
    </w:p>
    <w:p w14:paraId="725918B3" w14:textId="77777777" w:rsidR="00B37D7F" w:rsidRDefault="00B37D7F" w:rsidP="003865B0">
      <w:pPr>
        <w:ind w:left="1440"/>
        <w:rPr>
          <w:i/>
          <w:sz w:val="22"/>
        </w:rPr>
      </w:pPr>
    </w:p>
    <w:p w14:paraId="5F1573DA" w14:textId="550A5087" w:rsidR="00B37D7F" w:rsidRPr="005704D7" w:rsidRDefault="00B37D7F" w:rsidP="003865B0">
      <w:pPr>
        <w:ind w:left="1440"/>
        <w:rPr>
          <w:i/>
          <w:sz w:val="22"/>
        </w:rPr>
      </w:pPr>
      <w:r w:rsidRPr="00B37D7F">
        <w:rPr>
          <w:sz w:val="22"/>
        </w:rPr>
        <w:t>Jennifer Chun.</w:t>
      </w:r>
      <w:r>
        <w:rPr>
          <w:i/>
          <w:sz w:val="22"/>
        </w:rPr>
        <w:t xml:space="preserve"> Organizing at the Margins Chapter 1</w:t>
      </w:r>
    </w:p>
    <w:p w14:paraId="52B4B1B0" w14:textId="77777777" w:rsidR="003865B0" w:rsidRDefault="003865B0" w:rsidP="00723315">
      <w:pPr>
        <w:ind w:firstLine="720"/>
        <w:rPr>
          <w:sz w:val="22"/>
        </w:rPr>
      </w:pPr>
    </w:p>
    <w:p w14:paraId="65023B4C" w14:textId="7F998868" w:rsidR="00D63F39" w:rsidRDefault="00D63F39" w:rsidP="00D63F39">
      <w:pPr>
        <w:ind w:left="720"/>
        <w:rPr>
          <w:sz w:val="22"/>
        </w:rPr>
      </w:pPr>
    </w:p>
    <w:p w14:paraId="54AE7BB4" w14:textId="77777777" w:rsidR="001B079B" w:rsidRDefault="00F12698" w:rsidP="001B079B">
      <w:pPr>
        <w:rPr>
          <w:b/>
          <w:sz w:val="22"/>
        </w:rPr>
      </w:pPr>
      <w:r w:rsidRPr="00DE2717">
        <w:rPr>
          <w:b/>
          <w:sz w:val="22"/>
        </w:rPr>
        <w:t>Week 6—</w:t>
      </w:r>
      <w:r w:rsidR="00240943" w:rsidRPr="00DE2717">
        <w:rPr>
          <w:b/>
          <w:sz w:val="22"/>
        </w:rPr>
        <w:t xml:space="preserve"> </w:t>
      </w:r>
    </w:p>
    <w:p w14:paraId="0AFDAAA8" w14:textId="77777777" w:rsidR="00D63F39" w:rsidRDefault="00D63F39" w:rsidP="001B079B">
      <w:pPr>
        <w:ind w:firstLine="720"/>
        <w:rPr>
          <w:b/>
          <w:sz w:val="22"/>
        </w:rPr>
      </w:pPr>
    </w:p>
    <w:p w14:paraId="2172F000" w14:textId="77777777" w:rsidR="00EF0AAF" w:rsidRDefault="00707559" w:rsidP="00EF0AAF">
      <w:pPr>
        <w:ind w:firstLine="720"/>
        <w:jc w:val="both"/>
        <w:rPr>
          <w:rFonts w:eastAsiaTheme="minorHAnsi" w:cs="Arial"/>
          <w:sz w:val="22"/>
          <w:szCs w:val="26"/>
        </w:rPr>
      </w:pPr>
      <w:r>
        <w:rPr>
          <w:b/>
          <w:sz w:val="22"/>
        </w:rPr>
        <w:t>10/15</w:t>
      </w:r>
      <w:r w:rsidR="007B641B" w:rsidRPr="007D0615">
        <w:rPr>
          <w:b/>
          <w:sz w:val="22"/>
        </w:rPr>
        <w:t>:</w:t>
      </w:r>
      <w:r w:rsidR="00377494">
        <w:rPr>
          <w:sz w:val="22"/>
        </w:rPr>
        <w:t xml:space="preserve"> </w:t>
      </w:r>
      <w:r w:rsidR="00EF0AAF">
        <w:rPr>
          <w:sz w:val="22"/>
        </w:rPr>
        <w:tab/>
      </w:r>
      <w:r w:rsidR="00EF0AAF">
        <w:rPr>
          <w:rFonts w:eastAsiaTheme="minorHAnsi" w:cs="Arial"/>
          <w:sz w:val="22"/>
          <w:szCs w:val="26"/>
        </w:rPr>
        <w:t xml:space="preserve">Brink Lindsey. </w:t>
      </w:r>
      <w:r w:rsidR="00EF0AAF" w:rsidRPr="00A969C0">
        <w:rPr>
          <w:rFonts w:eastAsiaTheme="minorHAnsi" w:cs="Arial"/>
          <w:i/>
          <w:sz w:val="22"/>
          <w:szCs w:val="26"/>
        </w:rPr>
        <w:t>Poor Choice:</w:t>
      </w:r>
      <w:r w:rsidR="00EF0AAF">
        <w:rPr>
          <w:rFonts w:eastAsiaTheme="minorHAnsi" w:cs="Arial"/>
          <w:sz w:val="22"/>
          <w:szCs w:val="26"/>
        </w:rPr>
        <w:t xml:space="preserve"> </w:t>
      </w:r>
      <w:r w:rsidR="00EF0AAF" w:rsidRPr="00A969C0">
        <w:rPr>
          <w:rFonts w:eastAsiaTheme="minorHAnsi" w:cs="Arial"/>
          <w:i/>
          <w:sz w:val="22"/>
          <w:szCs w:val="26"/>
        </w:rPr>
        <w:t>Why Globalization Didn’t Create 9/11</w:t>
      </w:r>
      <w:r w:rsidR="00EF0AAF">
        <w:rPr>
          <w:rFonts w:eastAsiaTheme="minorHAnsi" w:cs="Arial"/>
          <w:sz w:val="22"/>
          <w:szCs w:val="26"/>
        </w:rPr>
        <w:t xml:space="preserve">. </w:t>
      </w:r>
    </w:p>
    <w:p w14:paraId="516DFA7A" w14:textId="77777777" w:rsidR="00EF0AAF" w:rsidRDefault="00EF0AAF" w:rsidP="00EF0AAF">
      <w:pPr>
        <w:rPr>
          <w:rFonts w:eastAsiaTheme="minorHAnsi" w:cs="Arial"/>
          <w:sz w:val="22"/>
          <w:szCs w:val="26"/>
        </w:rPr>
      </w:pPr>
    </w:p>
    <w:p w14:paraId="032F094B" w14:textId="77777777" w:rsidR="00EF0AAF" w:rsidRDefault="00EF0AAF" w:rsidP="00EF0AAF">
      <w:pPr>
        <w:rPr>
          <w:rFonts w:eastAsiaTheme="minorHAnsi" w:cs="Arial"/>
          <w:sz w:val="22"/>
          <w:szCs w:val="26"/>
        </w:rPr>
      </w:pPr>
      <w:r>
        <w:rPr>
          <w:rFonts w:eastAsiaTheme="minorHAnsi" w:cs="Arial"/>
          <w:sz w:val="22"/>
          <w:szCs w:val="26"/>
        </w:rPr>
        <w:tab/>
      </w:r>
      <w:r>
        <w:rPr>
          <w:rFonts w:eastAsiaTheme="minorHAnsi" w:cs="Arial"/>
          <w:sz w:val="22"/>
          <w:szCs w:val="26"/>
        </w:rPr>
        <w:tab/>
      </w:r>
      <w:proofErr w:type="gramStart"/>
      <w:r>
        <w:rPr>
          <w:rFonts w:eastAsiaTheme="minorHAnsi" w:cs="Arial"/>
          <w:sz w:val="22"/>
          <w:szCs w:val="26"/>
        </w:rPr>
        <w:t>Robert K Schaeffer.</w:t>
      </w:r>
      <w:proofErr w:type="gramEnd"/>
      <w:r>
        <w:rPr>
          <w:rFonts w:eastAsiaTheme="minorHAnsi" w:cs="Arial"/>
          <w:sz w:val="22"/>
          <w:szCs w:val="26"/>
        </w:rPr>
        <w:t xml:space="preserve"> “The Legacy of Partition in India and Pakistan: 1947-1948” </w:t>
      </w:r>
    </w:p>
    <w:p w14:paraId="3E843619" w14:textId="77777777" w:rsidR="00EF0AAF" w:rsidRDefault="00EF0AAF" w:rsidP="00EF0AAF">
      <w:pPr>
        <w:rPr>
          <w:rFonts w:eastAsiaTheme="minorHAnsi" w:cs="Arial"/>
          <w:sz w:val="22"/>
          <w:szCs w:val="26"/>
        </w:rPr>
      </w:pPr>
      <w:r>
        <w:rPr>
          <w:rFonts w:eastAsiaTheme="minorHAnsi" w:cs="Arial"/>
          <w:sz w:val="22"/>
          <w:szCs w:val="26"/>
        </w:rPr>
        <w:tab/>
      </w:r>
      <w:r>
        <w:rPr>
          <w:rFonts w:eastAsiaTheme="minorHAnsi" w:cs="Arial"/>
          <w:sz w:val="22"/>
          <w:szCs w:val="26"/>
        </w:rPr>
        <w:tab/>
      </w:r>
      <w:r>
        <w:rPr>
          <w:rFonts w:eastAsiaTheme="minorHAnsi" w:cs="Arial"/>
          <w:sz w:val="22"/>
          <w:szCs w:val="26"/>
        </w:rPr>
        <w:tab/>
      </w:r>
      <w:r>
        <w:rPr>
          <w:rFonts w:eastAsiaTheme="minorHAnsi" w:cs="Arial"/>
          <w:sz w:val="22"/>
          <w:szCs w:val="26"/>
        </w:rPr>
        <w:tab/>
        <w:t xml:space="preserve">       “Partition in Palestine: 1948”</w:t>
      </w:r>
    </w:p>
    <w:p w14:paraId="711C2B3B" w14:textId="77777777" w:rsidR="00EF0AAF" w:rsidRDefault="00EF0AAF" w:rsidP="00EF0AAF">
      <w:pPr>
        <w:rPr>
          <w:rFonts w:eastAsiaTheme="minorHAnsi" w:cs="Arial"/>
          <w:sz w:val="22"/>
          <w:szCs w:val="26"/>
        </w:rPr>
      </w:pPr>
      <w:r>
        <w:rPr>
          <w:rFonts w:eastAsiaTheme="minorHAnsi" w:cs="Arial"/>
          <w:sz w:val="22"/>
          <w:szCs w:val="26"/>
        </w:rPr>
        <w:tab/>
      </w:r>
      <w:r>
        <w:rPr>
          <w:rFonts w:eastAsiaTheme="minorHAnsi" w:cs="Arial"/>
          <w:sz w:val="22"/>
          <w:szCs w:val="26"/>
        </w:rPr>
        <w:tab/>
      </w:r>
      <w:r>
        <w:rPr>
          <w:rFonts w:eastAsiaTheme="minorHAnsi" w:cs="Arial"/>
          <w:sz w:val="22"/>
          <w:szCs w:val="26"/>
        </w:rPr>
        <w:tab/>
      </w:r>
      <w:r>
        <w:rPr>
          <w:rFonts w:eastAsiaTheme="minorHAnsi" w:cs="Arial"/>
          <w:sz w:val="22"/>
          <w:szCs w:val="26"/>
        </w:rPr>
        <w:tab/>
        <w:t xml:space="preserve">       “Revolution and war in Iran and Iraq: 1978-1980”</w:t>
      </w:r>
    </w:p>
    <w:p w14:paraId="60B37895" w14:textId="77777777" w:rsidR="00EF0AAF" w:rsidRDefault="00EF0AAF" w:rsidP="00EF0AAF">
      <w:pPr>
        <w:rPr>
          <w:rFonts w:eastAsiaTheme="minorHAnsi" w:cs="Arial"/>
          <w:sz w:val="22"/>
          <w:szCs w:val="26"/>
        </w:rPr>
      </w:pPr>
      <w:r>
        <w:rPr>
          <w:rFonts w:eastAsiaTheme="minorHAnsi" w:cs="Arial"/>
          <w:sz w:val="22"/>
          <w:szCs w:val="26"/>
        </w:rPr>
        <w:tab/>
      </w:r>
      <w:r>
        <w:rPr>
          <w:rFonts w:eastAsiaTheme="minorHAnsi" w:cs="Arial"/>
          <w:sz w:val="22"/>
          <w:szCs w:val="26"/>
        </w:rPr>
        <w:tab/>
      </w:r>
      <w:r>
        <w:rPr>
          <w:rFonts w:eastAsiaTheme="minorHAnsi" w:cs="Arial"/>
          <w:sz w:val="22"/>
          <w:szCs w:val="26"/>
        </w:rPr>
        <w:tab/>
      </w:r>
      <w:r>
        <w:rPr>
          <w:rFonts w:eastAsiaTheme="minorHAnsi" w:cs="Arial"/>
          <w:sz w:val="22"/>
          <w:szCs w:val="26"/>
        </w:rPr>
        <w:tab/>
        <w:t xml:space="preserve">       “Revolution and War in Afghanistan”</w:t>
      </w:r>
    </w:p>
    <w:p w14:paraId="6025D999" w14:textId="77777777" w:rsidR="00EF0AAF" w:rsidRPr="00D63F39" w:rsidRDefault="00EF0AAF" w:rsidP="00EF0AAF">
      <w:pPr>
        <w:rPr>
          <w:rFonts w:eastAsiaTheme="minorHAnsi" w:cs="Arial"/>
          <w:sz w:val="22"/>
          <w:szCs w:val="26"/>
        </w:rPr>
      </w:pPr>
      <w:r>
        <w:rPr>
          <w:rFonts w:eastAsiaTheme="minorHAnsi" w:cs="Arial"/>
          <w:sz w:val="22"/>
          <w:szCs w:val="26"/>
        </w:rPr>
        <w:tab/>
      </w:r>
      <w:r>
        <w:rPr>
          <w:rFonts w:eastAsiaTheme="minorHAnsi" w:cs="Arial"/>
          <w:sz w:val="22"/>
          <w:szCs w:val="26"/>
        </w:rPr>
        <w:tab/>
      </w:r>
      <w:r>
        <w:rPr>
          <w:rFonts w:eastAsiaTheme="minorHAnsi" w:cs="Arial"/>
          <w:sz w:val="22"/>
          <w:szCs w:val="26"/>
        </w:rPr>
        <w:tab/>
      </w:r>
      <w:r>
        <w:rPr>
          <w:rFonts w:eastAsiaTheme="minorHAnsi" w:cs="Arial"/>
          <w:sz w:val="22"/>
          <w:szCs w:val="26"/>
        </w:rPr>
        <w:tab/>
        <w:t xml:space="preserve">       “The Aftermath of 9/11”</w:t>
      </w:r>
    </w:p>
    <w:p w14:paraId="3BBC6761" w14:textId="77777777" w:rsidR="00520D86" w:rsidRPr="00842FA6" w:rsidRDefault="00520D86" w:rsidP="00520D86">
      <w:pPr>
        <w:rPr>
          <w:sz w:val="22"/>
        </w:rPr>
      </w:pPr>
    </w:p>
    <w:p w14:paraId="5874F216" w14:textId="77777777" w:rsidR="00D02EF2" w:rsidRDefault="00D02EF2" w:rsidP="00EF0AAF">
      <w:pPr>
        <w:ind w:left="1440" w:hanging="720"/>
        <w:rPr>
          <w:b/>
          <w:sz w:val="22"/>
        </w:rPr>
      </w:pPr>
    </w:p>
    <w:p w14:paraId="317185EF" w14:textId="0C9150BC" w:rsidR="00EF0AAF" w:rsidRPr="003E49CF" w:rsidRDefault="00707559" w:rsidP="00377667">
      <w:pPr>
        <w:ind w:left="1440" w:hanging="720"/>
        <w:rPr>
          <w:sz w:val="22"/>
        </w:rPr>
      </w:pPr>
      <w:r>
        <w:rPr>
          <w:b/>
          <w:sz w:val="22"/>
        </w:rPr>
        <w:t>10/17</w:t>
      </w:r>
      <w:r w:rsidR="00520D86" w:rsidRPr="007D0615">
        <w:rPr>
          <w:b/>
          <w:sz w:val="22"/>
        </w:rPr>
        <w:t>:</w:t>
      </w:r>
      <w:r w:rsidR="00520D86">
        <w:rPr>
          <w:sz w:val="22"/>
        </w:rPr>
        <w:tab/>
      </w:r>
      <w:r w:rsidR="00BC715B">
        <w:rPr>
          <w:sz w:val="22"/>
        </w:rPr>
        <w:t xml:space="preserve"> </w:t>
      </w:r>
      <w:r w:rsidR="00EF0AAF">
        <w:rPr>
          <w:sz w:val="22"/>
        </w:rPr>
        <w:t xml:space="preserve">David Harvey. 1991. “Part IV: The Condition of Postmodernity.” In </w:t>
      </w:r>
      <w:r w:rsidR="00EF0AAF">
        <w:rPr>
          <w:rFonts w:eastAsiaTheme="minorHAnsi" w:cs="Arial"/>
          <w:i/>
          <w:sz w:val="22"/>
          <w:szCs w:val="38"/>
        </w:rPr>
        <w:t xml:space="preserve">The </w:t>
      </w:r>
      <w:r w:rsidR="00EF0AAF" w:rsidRPr="00E14CFA">
        <w:rPr>
          <w:rFonts w:eastAsiaTheme="minorHAnsi" w:cs="Arial"/>
          <w:i/>
          <w:sz w:val="22"/>
          <w:szCs w:val="38"/>
        </w:rPr>
        <w:t>Condition of Postmodernity: An Enquiry into the Origins of Cultural Change</w:t>
      </w:r>
      <w:r w:rsidR="00EF0AAF">
        <w:rPr>
          <w:i/>
          <w:sz w:val="22"/>
        </w:rPr>
        <w:t xml:space="preserve">. </w:t>
      </w:r>
    </w:p>
    <w:p w14:paraId="6B2BEC9A" w14:textId="77777777" w:rsidR="00EF0AAF" w:rsidRDefault="00EF0AAF" w:rsidP="00EF0AAF">
      <w:pPr>
        <w:rPr>
          <w:sz w:val="22"/>
        </w:rPr>
      </w:pPr>
      <w:r>
        <w:rPr>
          <w:i/>
          <w:sz w:val="22"/>
        </w:rPr>
        <w:tab/>
      </w:r>
      <w:r>
        <w:rPr>
          <w:i/>
          <w:sz w:val="22"/>
        </w:rPr>
        <w:tab/>
      </w:r>
      <w:r>
        <w:rPr>
          <w:sz w:val="22"/>
        </w:rPr>
        <w:t>Pp. 327-360</w:t>
      </w:r>
    </w:p>
    <w:p w14:paraId="4968D722" w14:textId="77777777" w:rsidR="00377667" w:rsidRDefault="00377667" w:rsidP="00EF0AAF">
      <w:pPr>
        <w:rPr>
          <w:sz w:val="22"/>
        </w:rPr>
      </w:pPr>
    </w:p>
    <w:p w14:paraId="56120147" w14:textId="0BC7D70A" w:rsidR="00377667" w:rsidRDefault="00377667" w:rsidP="00EF0AAF">
      <w:pPr>
        <w:rPr>
          <w:sz w:val="22"/>
        </w:rPr>
      </w:pPr>
      <w:r>
        <w:rPr>
          <w:sz w:val="22"/>
        </w:rPr>
        <w:tab/>
      </w:r>
      <w:r w:rsidRPr="00377667">
        <w:rPr>
          <w:b/>
          <w:sz w:val="22"/>
        </w:rPr>
        <w:t>10/20:</w:t>
      </w:r>
      <w:r>
        <w:rPr>
          <w:sz w:val="22"/>
        </w:rPr>
        <w:t xml:space="preserve"> Midterms due 5pm</w:t>
      </w:r>
    </w:p>
    <w:p w14:paraId="0F20B46D" w14:textId="77777777" w:rsidR="00EF0AAF" w:rsidRDefault="00EF0AAF" w:rsidP="00EF0AAF">
      <w:pPr>
        <w:rPr>
          <w:sz w:val="22"/>
        </w:rPr>
      </w:pPr>
    </w:p>
    <w:p w14:paraId="2A4057BF" w14:textId="7F1FE276" w:rsidR="00736C5B" w:rsidRPr="00EB5398" w:rsidRDefault="00736C5B" w:rsidP="00EB5398">
      <w:pPr>
        <w:rPr>
          <w:sz w:val="22"/>
        </w:rPr>
      </w:pPr>
    </w:p>
    <w:p w14:paraId="763A216F" w14:textId="7383A6CF" w:rsidR="005264C3" w:rsidRDefault="00F12698" w:rsidP="00F12698">
      <w:pPr>
        <w:rPr>
          <w:b/>
          <w:sz w:val="22"/>
        </w:rPr>
      </w:pPr>
      <w:r w:rsidRPr="00DE2717">
        <w:rPr>
          <w:b/>
          <w:sz w:val="22"/>
        </w:rPr>
        <w:t>Week 7</w:t>
      </w:r>
      <w:r w:rsidR="00672529">
        <w:rPr>
          <w:b/>
          <w:sz w:val="22"/>
        </w:rPr>
        <w:t xml:space="preserve"> </w:t>
      </w:r>
      <w:r w:rsidRPr="00DE2717">
        <w:rPr>
          <w:b/>
          <w:sz w:val="22"/>
        </w:rPr>
        <w:t>—</w:t>
      </w:r>
      <w:r w:rsidR="00672529">
        <w:rPr>
          <w:b/>
          <w:sz w:val="22"/>
        </w:rPr>
        <w:t xml:space="preserve"> </w:t>
      </w:r>
      <w:r w:rsidR="00D02EF2">
        <w:rPr>
          <w:b/>
          <w:sz w:val="22"/>
        </w:rPr>
        <w:tab/>
      </w:r>
    </w:p>
    <w:p w14:paraId="378D343E" w14:textId="77777777" w:rsidR="005264C3" w:rsidRDefault="005264C3" w:rsidP="00F12698">
      <w:pPr>
        <w:rPr>
          <w:b/>
          <w:i/>
          <w:sz w:val="22"/>
        </w:rPr>
      </w:pPr>
    </w:p>
    <w:p w14:paraId="3ECFE24F" w14:textId="6973675E" w:rsidR="00944F76" w:rsidRPr="00377667" w:rsidRDefault="00707559" w:rsidP="00377667">
      <w:pPr>
        <w:ind w:firstLine="720"/>
        <w:rPr>
          <w:sz w:val="22"/>
        </w:rPr>
      </w:pPr>
      <w:r>
        <w:rPr>
          <w:b/>
          <w:sz w:val="22"/>
        </w:rPr>
        <w:t>10/22</w:t>
      </w:r>
      <w:r w:rsidR="008A615A" w:rsidRPr="007D0615">
        <w:rPr>
          <w:b/>
          <w:sz w:val="22"/>
        </w:rPr>
        <w:t>:</w:t>
      </w:r>
      <w:r w:rsidR="008A615A" w:rsidRPr="00842FA6">
        <w:rPr>
          <w:sz w:val="22"/>
        </w:rPr>
        <w:tab/>
        <w:t>No Class, Fall Recess</w:t>
      </w:r>
    </w:p>
    <w:p w14:paraId="4829B628" w14:textId="77777777" w:rsidR="00F12698" w:rsidRPr="00842FA6" w:rsidRDefault="00F12698" w:rsidP="00F12698">
      <w:pPr>
        <w:rPr>
          <w:sz w:val="22"/>
        </w:rPr>
      </w:pPr>
    </w:p>
    <w:p w14:paraId="700FCB63" w14:textId="4CB1BB59" w:rsidR="00BC3DAA" w:rsidRDefault="00707559" w:rsidP="00BB58BE">
      <w:pPr>
        <w:ind w:left="1440" w:hanging="720"/>
        <w:rPr>
          <w:sz w:val="22"/>
        </w:rPr>
      </w:pPr>
      <w:r>
        <w:rPr>
          <w:b/>
          <w:sz w:val="22"/>
        </w:rPr>
        <w:t>10/24</w:t>
      </w:r>
      <w:r w:rsidR="001F4D56" w:rsidRPr="007D0615">
        <w:rPr>
          <w:b/>
          <w:sz w:val="22"/>
        </w:rPr>
        <w:t>:</w:t>
      </w:r>
      <w:r w:rsidR="001F4D56" w:rsidRPr="00842FA6">
        <w:rPr>
          <w:sz w:val="22"/>
        </w:rPr>
        <w:t xml:space="preserve"> </w:t>
      </w:r>
      <w:r w:rsidR="00B7336B">
        <w:rPr>
          <w:sz w:val="22"/>
        </w:rPr>
        <w:tab/>
      </w:r>
      <w:r w:rsidR="00377667">
        <w:rPr>
          <w:sz w:val="22"/>
        </w:rPr>
        <w:t>No Class</w:t>
      </w:r>
    </w:p>
    <w:p w14:paraId="2D708471" w14:textId="77777777" w:rsidR="00BC3DAA" w:rsidRDefault="00BC3DAA" w:rsidP="00BC3DAA">
      <w:pPr>
        <w:ind w:left="1440" w:hanging="720"/>
        <w:rPr>
          <w:sz w:val="22"/>
        </w:rPr>
      </w:pPr>
    </w:p>
    <w:p w14:paraId="72A2872F" w14:textId="77777777" w:rsidR="002E1658" w:rsidRDefault="002E1658" w:rsidP="00672529">
      <w:pPr>
        <w:rPr>
          <w:b/>
          <w:sz w:val="22"/>
        </w:rPr>
      </w:pPr>
    </w:p>
    <w:p w14:paraId="692A7F58" w14:textId="4061E517" w:rsidR="00672529" w:rsidRDefault="00672529" w:rsidP="00672529">
      <w:pPr>
        <w:rPr>
          <w:b/>
          <w:i/>
          <w:sz w:val="22"/>
        </w:rPr>
      </w:pPr>
      <w:r>
        <w:rPr>
          <w:b/>
          <w:sz w:val="22"/>
        </w:rPr>
        <w:t xml:space="preserve">Week 8 </w:t>
      </w:r>
      <w:r w:rsidRPr="00DE2717">
        <w:rPr>
          <w:b/>
          <w:sz w:val="22"/>
        </w:rPr>
        <w:t>—</w:t>
      </w:r>
      <w:r>
        <w:rPr>
          <w:b/>
          <w:sz w:val="22"/>
        </w:rPr>
        <w:t xml:space="preserve"> </w:t>
      </w:r>
    </w:p>
    <w:p w14:paraId="37B7763A" w14:textId="77777777" w:rsidR="00672529" w:rsidRPr="00DE2717" w:rsidRDefault="00672529" w:rsidP="00672529">
      <w:pPr>
        <w:rPr>
          <w:b/>
          <w:sz w:val="22"/>
        </w:rPr>
      </w:pPr>
    </w:p>
    <w:p w14:paraId="2CF53E01" w14:textId="77777777" w:rsidR="006E5B0C" w:rsidRDefault="00707559" w:rsidP="00EF0AAF">
      <w:pPr>
        <w:ind w:left="1440" w:hanging="720"/>
        <w:rPr>
          <w:sz w:val="22"/>
        </w:rPr>
      </w:pPr>
      <w:r>
        <w:rPr>
          <w:b/>
          <w:sz w:val="22"/>
        </w:rPr>
        <w:t>10/29</w:t>
      </w:r>
      <w:r w:rsidR="00672529" w:rsidRPr="007D0615">
        <w:rPr>
          <w:b/>
          <w:sz w:val="22"/>
        </w:rPr>
        <w:t>:</w:t>
      </w:r>
      <w:r w:rsidR="00672529" w:rsidRPr="00842FA6">
        <w:rPr>
          <w:sz w:val="22"/>
        </w:rPr>
        <w:tab/>
      </w:r>
      <w:r w:rsidR="006E5B0C">
        <w:rPr>
          <w:sz w:val="22"/>
        </w:rPr>
        <w:t>Response Due</w:t>
      </w:r>
    </w:p>
    <w:p w14:paraId="75392313" w14:textId="77777777" w:rsidR="006E5B0C" w:rsidRDefault="006E5B0C" w:rsidP="00EF0AAF">
      <w:pPr>
        <w:ind w:left="1440" w:hanging="720"/>
        <w:rPr>
          <w:sz w:val="22"/>
        </w:rPr>
      </w:pPr>
    </w:p>
    <w:p w14:paraId="7F965378" w14:textId="5E897776" w:rsidR="005264C3" w:rsidRDefault="00776254" w:rsidP="006E5B0C">
      <w:pPr>
        <w:ind w:left="1440"/>
        <w:rPr>
          <w:sz w:val="22"/>
        </w:rPr>
      </w:pPr>
      <w:r>
        <w:rPr>
          <w:sz w:val="22"/>
        </w:rPr>
        <w:t xml:space="preserve">Douglas </w:t>
      </w:r>
      <w:proofErr w:type="spellStart"/>
      <w:r>
        <w:rPr>
          <w:sz w:val="22"/>
        </w:rPr>
        <w:t>Kellner</w:t>
      </w:r>
      <w:proofErr w:type="spellEnd"/>
      <w:r>
        <w:rPr>
          <w:sz w:val="22"/>
        </w:rPr>
        <w:t>—Globalization and Postmodernism</w:t>
      </w:r>
    </w:p>
    <w:p w14:paraId="5AB8CBCC" w14:textId="7E6F3A74" w:rsidR="00776254" w:rsidRDefault="00776254" w:rsidP="006E5B0C">
      <w:pPr>
        <w:ind w:left="1440"/>
        <w:rPr>
          <w:sz w:val="22"/>
          <w:szCs w:val="22"/>
        </w:rPr>
      </w:pPr>
      <w:r>
        <w:rPr>
          <w:sz w:val="22"/>
        </w:rPr>
        <w:t>(Bring Condition of postmodernity to class as well)</w:t>
      </w:r>
    </w:p>
    <w:p w14:paraId="05346612" w14:textId="77777777" w:rsidR="00672529" w:rsidRPr="00842FA6" w:rsidRDefault="00672529" w:rsidP="00672529">
      <w:pPr>
        <w:rPr>
          <w:sz w:val="22"/>
        </w:rPr>
      </w:pPr>
    </w:p>
    <w:p w14:paraId="4EB86E84" w14:textId="77777777" w:rsidR="00E77D91" w:rsidRDefault="00707559" w:rsidP="00E77D91">
      <w:pPr>
        <w:ind w:left="1440" w:hanging="720"/>
        <w:rPr>
          <w:rFonts w:ascii="Tahoma" w:eastAsiaTheme="minorHAnsi" w:hAnsi="Tahoma" w:cs="Tahoma"/>
          <w:b/>
          <w:bCs/>
          <w:color w:val="434343"/>
          <w:sz w:val="32"/>
          <w:szCs w:val="32"/>
        </w:rPr>
      </w:pPr>
      <w:r>
        <w:rPr>
          <w:b/>
          <w:sz w:val="22"/>
        </w:rPr>
        <w:t>10</w:t>
      </w:r>
      <w:r w:rsidR="00672529">
        <w:rPr>
          <w:b/>
          <w:sz w:val="22"/>
        </w:rPr>
        <w:t>/3</w:t>
      </w:r>
      <w:r>
        <w:rPr>
          <w:b/>
          <w:sz w:val="22"/>
        </w:rPr>
        <w:t>1</w:t>
      </w:r>
      <w:r w:rsidR="00672529" w:rsidRPr="007D0615">
        <w:rPr>
          <w:b/>
          <w:sz w:val="22"/>
        </w:rPr>
        <w:t>:</w:t>
      </w:r>
      <w:r w:rsidR="00672529" w:rsidRPr="00842FA6">
        <w:rPr>
          <w:sz w:val="22"/>
        </w:rPr>
        <w:t xml:space="preserve"> </w:t>
      </w:r>
      <w:r w:rsidR="00672529">
        <w:rPr>
          <w:sz w:val="22"/>
        </w:rPr>
        <w:tab/>
      </w:r>
      <w:r w:rsidR="00E77D91" w:rsidRPr="00E77D91">
        <w:rPr>
          <w:rFonts w:asciiTheme="minorHAnsi" w:eastAsiaTheme="minorHAnsi" w:hAnsiTheme="minorHAnsi" w:cs="Tahoma"/>
          <w:bCs/>
          <w:color w:val="434343"/>
          <w:sz w:val="22"/>
          <w:szCs w:val="22"/>
        </w:rPr>
        <w:t xml:space="preserve">Reader—Part III: Experiencing Globalization. </w:t>
      </w:r>
      <w:proofErr w:type="spellStart"/>
      <w:r w:rsidR="00E77D91" w:rsidRPr="00E77D91">
        <w:rPr>
          <w:rFonts w:asciiTheme="minorHAnsi" w:eastAsiaTheme="minorHAnsi" w:hAnsiTheme="minorHAnsi" w:cs="Tahoma"/>
          <w:bCs/>
          <w:color w:val="434343"/>
          <w:sz w:val="22"/>
          <w:szCs w:val="22"/>
        </w:rPr>
        <w:t>Pgs</w:t>
      </w:r>
      <w:proofErr w:type="spellEnd"/>
      <w:r w:rsidR="00E77D91" w:rsidRPr="00E77D91">
        <w:rPr>
          <w:rFonts w:asciiTheme="minorHAnsi" w:eastAsiaTheme="minorHAnsi" w:hAnsiTheme="minorHAnsi" w:cs="Tahoma"/>
          <w:bCs/>
          <w:color w:val="434343"/>
          <w:sz w:val="22"/>
          <w:szCs w:val="22"/>
        </w:rPr>
        <w:t xml:space="preserve"> 105-146</w:t>
      </w:r>
    </w:p>
    <w:p w14:paraId="56242D1C" w14:textId="77777777" w:rsidR="00E77D91" w:rsidRDefault="00E77D91" w:rsidP="00EF0AAF">
      <w:pPr>
        <w:ind w:firstLine="720"/>
        <w:rPr>
          <w:rFonts w:ascii="Tahoma" w:eastAsiaTheme="minorHAnsi" w:hAnsi="Tahoma" w:cs="Tahoma"/>
          <w:b/>
          <w:bCs/>
          <w:color w:val="434343"/>
          <w:sz w:val="32"/>
          <w:szCs w:val="32"/>
        </w:rPr>
      </w:pPr>
    </w:p>
    <w:p w14:paraId="301AD8D7" w14:textId="77777777" w:rsidR="006E5FF0" w:rsidRDefault="006E5FF0" w:rsidP="00F12698">
      <w:pPr>
        <w:rPr>
          <w:b/>
          <w:sz w:val="22"/>
        </w:rPr>
      </w:pPr>
    </w:p>
    <w:p w14:paraId="7760F956" w14:textId="3E97441E" w:rsidR="00944F76" w:rsidRPr="00DE2717" w:rsidRDefault="003E49CF" w:rsidP="00F12698">
      <w:pPr>
        <w:rPr>
          <w:b/>
          <w:i/>
          <w:sz w:val="22"/>
        </w:rPr>
      </w:pPr>
      <w:r>
        <w:rPr>
          <w:b/>
          <w:sz w:val="22"/>
        </w:rPr>
        <w:t>Week 9</w:t>
      </w:r>
      <w:r w:rsidR="00F12698" w:rsidRPr="00DE2717">
        <w:rPr>
          <w:b/>
          <w:sz w:val="22"/>
        </w:rPr>
        <w:t>—</w:t>
      </w:r>
      <w:r w:rsidR="0008690D" w:rsidRPr="00DE2717">
        <w:rPr>
          <w:b/>
          <w:sz w:val="22"/>
        </w:rPr>
        <w:t xml:space="preserve"> </w:t>
      </w:r>
    </w:p>
    <w:p w14:paraId="5E4A5D50" w14:textId="77777777" w:rsidR="00F12698" w:rsidRPr="00842FA6" w:rsidRDefault="00F12698" w:rsidP="00F12698">
      <w:pPr>
        <w:rPr>
          <w:sz w:val="22"/>
        </w:rPr>
      </w:pPr>
    </w:p>
    <w:p w14:paraId="2881B739" w14:textId="77777777" w:rsidR="00E77D91" w:rsidRDefault="00707559" w:rsidP="00E77D91">
      <w:pPr>
        <w:ind w:left="720"/>
        <w:rPr>
          <w:sz w:val="22"/>
        </w:rPr>
      </w:pPr>
      <w:r>
        <w:rPr>
          <w:b/>
          <w:sz w:val="22"/>
        </w:rPr>
        <w:t>11/5</w:t>
      </w:r>
      <w:r w:rsidR="00AF6E94" w:rsidRPr="007D0615">
        <w:rPr>
          <w:b/>
          <w:sz w:val="22"/>
        </w:rPr>
        <w:t>:</w:t>
      </w:r>
      <w:r w:rsidR="00AF6E94">
        <w:rPr>
          <w:sz w:val="22"/>
        </w:rPr>
        <w:tab/>
      </w:r>
      <w:r w:rsidR="00C558C0">
        <w:rPr>
          <w:sz w:val="22"/>
        </w:rPr>
        <w:t xml:space="preserve"> </w:t>
      </w:r>
      <w:r w:rsidR="00E77D91">
        <w:rPr>
          <w:sz w:val="22"/>
        </w:rPr>
        <w:t xml:space="preserve">Amy Chua. Introduction. In </w:t>
      </w:r>
      <w:r w:rsidR="00E77D91" w:rsidRPr="002C31E4">
        <w:rPr>
          <w:rFonts w:eastAsiaTheme="minorHAnsi" w:cs="Arial"/>
          <w:i/>
          <w:sz w:val="22"/>
          <w:szCs w:val="38"/>
        </w:rPr>
        <w:t xml:space="preserve">World on Fire: How Exporting Free Market </w:t>
      </w:r>
      <w:r w:rsidR="00E77D91">
        <w:rPr>
          <w:rFonts w:eastAsiaTheme="minorHAnsi" w:cs="Arial"/>
          <w:i/>
          <w:sz w:val="22"/>
          <w:szCs w:val="38"/>
        </w:rPr>
        <w:tab/>
      </w:r>
      <w:r w:rsidR="00E77D91">
        <w:rPr>
          <w:rFonts w:eastAsiaTheme="minorHAnsi" w:cs="Arial"/>
          <w:i/>
          <w:sz w:val="22"/>
          <w:szCs w:val="38"/>
        </w:rPr>
        <w:tab/>
      </w:r>
      <w:r w:rsidR="00E77D91">
        <w:rPr>
          <w:rFonts w:eastAsiaTheme="minorHAnsi" w:cs="Arial"/>
          <w:i/>
          <w:sz w:val="22"/>
          <w:szCs w:val="38"/>
        </w:rPr>
        <w:tab/>
      </w:r>
      <w:r w:rsidR="00E77D91">
        <w:rPr>
          <w:rFonts w:eastAsiaTheme="minorHAnsi" w:cs="Arial"/>
          <w:i/>
          <w:sz w:val="22"/>
          <w:szCs w:val="38"/>
        </w:rPr>
        <w:tab/>
      </w:r>
      <w:r w:rsidR="00E77D91" w:rsidRPr="002C31E4">
        <w:rPr>
          <w:rFonts w:eastAsiaTheme="minorHAnsi" w:cs="Arial"/>
          <w:i/>
          <w:sz w:val="22"/>
          <w:szCs w:val="38"/>
        </w:rPr>
        <w:t>Democracy Breeds Ethnic Hatred and Global Instability</w:t>
      </w:r>
      <w:r w:rsidR="00E77D91">
        <w:rPr>
          <w:sz w:val="22"/>
        </w:rPr>
        <w:tab/>
      </w:r>
    </w:p>
    <w:p w14:paraId="135ECF24" w14:textId="77777777" w:rsidR="00E77D91" w:rsidRDefault="00E77D91" w:rsidP="00E77D91">
      <w:pPr>
        <w:rPr>
          <w:sz w:val="22"/>
        </w:rPr>
      </w:pPr>
    </w:p>
    <w:p w14:paraId="373D575B" w14:textId="77777777" w:rsidR="00E77D91" w:rsidRDefault="00E77D91" w:rsidP="00E77D91">
      <w:pPr>
        <w:ind w:left="1440"/>
        <w:rPr>
          <w:sz w:val="22"/>
        </w:rPr>
      </w:pPr>
      <w:proofErr w:type="spellStart"/>
      <w:r>
        <w:rPr>
          <w:sz w:val="22"/>
        </w:rPr>
        <w:t>Juergensmeyer</w:t>
      </w:r>
      <w:proofErr w:type="spellEnd"/>
      <w:r>
        <w:rPr>
          <w:sz w:val="22"/>
        </w:rPr>
        <w:t xml:space="preserve">, Mark. 1996. “The Worldwide Rise of Religious Nationalism.” </w:t>
      </w:r>
      <w:proofErr w:type="gramStart"/>
      <w:r w:rsidRPr="00321731">
        <w:rPr>
          <w:i/>
          <w:sz w:val="22"/>
        </w:rPr>
        <w:t>The Journal of International Affairs</w:t>
      </w:r>
      <w:r>
        <w:rPr>
          <w:sz w:val="22"/>
        </w:rPr>
        <w:t>.</w:t>
      </w:r>
      <w:proofErr w:type="gramEnd"/>
      <w:r>
        <w:rPr>
          <w:sz w:val="22"/>
        </w:rPr>
        <w:t xml:space="preserve"> Summer. 50,1. </w:t>
      </w:r>
    </w:p>
    <w:p w14:paraId="474D13E4" w14:textId="77777777" w:rsidR="00E77D91" w:rsidRDefault="00E77D91" w:rsidP="00E77D91">
      <w:pPr>
        <w:ind w:left="1440"/>
        <w:rPr>
          <w:sz w:val="22"/>
        </w:rPr>
      </w:pPr>
    </w:p>
    <w:p w14:paraId="7300DB1B" w14:textId="77777777" w:rsidR="00E77D91" w:rsidRDefault="00E77D91" w:rsidP="00E77D91">
      <w:pPr>
        <w:ind w:left="1440"/>
        <w:rPr>
          <w:sz w:val="22"/>
        </w:rPr>
      </w:pPr>
      <w:r>
        <w:rPr>
          <w:sz w:val="22"/>
        </w:rPr>
        <w:t xml:space="preserve">Charles </w:t>
      </w:r>
      <w:proofErr w:type="spellStart"/>
      <w:r>
        <w:rPr>
          <w:sz w:val="22"/>
        </w:rPr>
        <w:t>Kurzman</w:t>
      </w:r>
      <w:proofErr w:type="spellEnd"/>
      <w:r>
        <w:rPr>
          <w:sz w:val="22"/>
        </w:rPr>
        <w:t xml:space="preserve">. </w:t>
      </w:r>
      <w:r w:rsidRPr="00417027">
        <w:rPr>
          <w:i/>
          <w:sz w:val="22"/>
        </w:rPr>
        <w:t>Bin laden and other Thoroughly Modern Muslims</w:t>
      </w:r>
    </w:p>
    <w:p w14:paraId="01814E1D" w14:textId="414146D1" w:rsidR="00F110A6" w:rsidRDefault="00C76A15" w:rsidP="00E77D91">
      <w:pPr>
        <w:ind w:left="720" w:firstLine="720"/>
        <w:rPr>
          <w:sz w:val="22"/>
        </w:rPr>
      </w:pPr>
      <w:proofErr w:type="gramStart"/>
      <w:r>
        <w:rPr>
          <w:sz w:val="22"/>
        </w:rPr>
        <w:t>The Globalization of Environmental Problems.</w:t>
      </w:r>
      <w:proofErr w:type="gramEnd"/>
      <w:r>
        <w:rPr>
          <w:sz w:val="22"/>
        </w:rPr>
        <w:t xml:space="preserve"> Readings TBA.</w:t>
      </w:r>
    </w:p>
    <w:p w14:paraId="61A287D0" w14:textId="77777777" w:rsidR="00462DD0" w:rsidRPr="006E5FF0" w:rsidRDefault="00462DD0" w:rsidP="00EF0AAF">
      <w:pPr>
        <w:ind w:firstLine="720"/>
        <w:rPr>
          <w:sz w:val="22"/>
          <w:szCs w:val="22"/>
        </w:rPr>
      </w:pPr>
    </w:p>
    <w:p w14:paraId="5ABF7FE8" w14:textId="36621101" w:rsidR="00E24CC3" w:rsidRDefault="00707559" w:rsidP="00E24CC3">
      <w:pPr>
        <w:ind w:left="720"/>
        <w:rPr>
          <w:b/>
          <w:sz w:val="22"/>
        </w:rPr>
      </w:pPr>
      <w:r>
        <w:rPr>
          <w:b/>
          <w:sz w:val="22"/>
        </w:rPr>
        <w:t>11/7</w:t>
      </w:r>
      <w:r w:rsidR="00AF6E94" w:rsidRPr="007D0615">
        <w:rPr>
          <w:b/>
          <w:sz w:val="22"/>
        </w:rPr>
        <w:t>:</w:t>
      </w:r>
      <w:r w:rsidR="00AF6E94">
        <w:rPr>
          <w:sz w:val="22"/>
        </w:rPr>
        <w:tab/>
      </w:r>
      <w:r w:rsidR="00E77D91">
        <w:rPr>
          <w:sz w:val="22"/>
        </w:rPr>
        <w:t>The Globalization of Environmental Problems. Readings TBA</w:t>
      </w:r>
    </w:p>
    <w:p w14:paraId="72340E4C" w14:textId="1B624429" w:rsidR="00E24CC3" w:rsidRDefault="00E24CC3" w:rsidP="00E24CC3">
      <w:pPr>
        <w:ind w:left="720"/>
        <w:rPr>
          <w:sz w:val="22"/>
        </w:rPr>
      </w:pPr>
      <w:r>
        <w:rPr>
          <w:b/>
          <w:sz w:val="22"/>
        </w:rPr>
        <w:tab/>
      </w:r>
    </w:p>
    <w:p w14:paraId="38F5D8F8" w14:textId="10FD792A" w:rsidR="00E82692" w:rsidRPr="006E5FF0" w:rsidRDefault="00C558C0" w:rsidP="00F12698">
      <w:r>
        <w:rPr>
          <w:sz w:val="22"/>
        </w:rPr>
        <w:tab/>
      </w:r>
      <w:r>
        <w:rPr>
          <w:sz w:val="22"/>
        </w:rPr>
        <w:tab/>
      </w:r>
    </w:p>
    <w:p w14:paraId="5B33E4BA" w14:textId="77777777" w:rsidR="005264C3" w:rsidRDefault="005264C3" w:rsidP="00F12698">
      <w:pPr>
        <w:rPr>
          <w:b/>
          <w:sz w:val="22"/>
        </w:rPr>
      </w:pPr>
    </w:p>
    <w:p w14:paraId="32996B56" w14:textId="671DF78E" w:rsidR="002C31E4" w:rsidRPr="00F110A6" w:rsidRDefault="003E49CF" w:rsidP="00F12698">
      <w:pPr>
        <w:rPr>
          <w:sz w:val="22"/>
        </w:rPr>
      </w:pPr>
      <w:r>
        <w:rPr>
          <w:b/>
          <w:sz w:val="22"/>
        </w:rPr>
        <w:t>Week 10</w:t>
      </w:r>
      <w:r w:rsidR="00F12698" w:rsidRPr="00DE2717">
        <w:rPr>
          <w:b/>
          <w:sz w:val="22"/>
        </w:rPr>
        <w:t>—</w:t>
      </w:r>
      <w:r w:rsidR="00AF6E94" w:rsidRPr="00DE2717">
        <w:rPr>
          <w:b/>
          <w:sz w:val="22"/>
        </w:rPr>
        <w:t xml:space="preserve"> </w:t>
      </w:r>
    </w:p>
    <w:p w14:paraId="42B77F4F" w14:textId="77777777" w:rsidR="006D07F8" w:rsidRPr="00842FA6" w:rsidRDefault="006D07F8" w:rsidP="00F12698">
      <w:pPr>
        <w:rPr>
          <w:sz w:val="22"/>
        </w:rPr>
      </w:pPr>
    </w:p>
    <w:p w14:paraId="2EEB475F" w14:textId="77777777" w:rsidR="007351F5" w:rsidRPr="006E5FF0" w:rsidRDefault="00707559" w:rsidP="007351F5">
      <w:pPr>
        <w:ind w:left="1440" w:hanging="720"/>
        <w:rPr>
          <w:rFonts w:eastAsiaTheme="minorHAnsi"/>
          <w:color w:val="2A2A2A"/>
          <w:sz w:val="22"/>
          <w:szCs w:val="22"/>
        </w:rPr>
      </w:pPr>
      <w:r>
        <w:rPr>
          <w:b/>
          <w:sz w:val="22"/>
        </w:rPr>
        <w:t>11/12</w:t>
      </w:r>
      <w:r w:rsidR="002C31E4" w:rsidRPr="007D0615">
        <w:rPr>
          <w:b/>
          <w:sz w:val="22"/>
        </w:rPr>
        <w:t>:</w:t>
      </w:r>
      <w:r w:rsidR="002C31E4">
        <w:rPr>
          <w:sz w:val="22"/>
        </w:rPr>
        <w:tab/>
      </w:r>
      <w:r w:rsidR="00274129">
        <w:rPr>
          <w:sz w:val="22"/>
        </w:rPr>
        <w:t xml:space="preserve"> </w:t>
      </w:r>
      <w:r w:rsidR="007351F5" w:rsidRPr="00BF75EB">
        <w:rPr>
          <w:rFonts w:eastAsiaTheme="minorHAnsi" w:cs="Arial"/>
          <w:sz w:val="22"/>
          <w:szCs w:val="26"/>
        </w:rPr>
        <w:t>Reader—Part X</w:t>
      </w:r>
      <w:r w:rsidR="007351F5">
        <w:rPr>
          <w:rFonts w:eastAsiaTheme="minorHAnsi" w:cs="Arial"/>
          <w:sz w:val="22"/>
          <w:szCs w:val="26"/>
        </w:rPr>
        <w:t>I</w:t>
      </w:r>
      <w:r w:rsidR="007351F5" w:rsidRPr="00BF75EB">
        <w:rPr>
          <w:rFonts w:eastAsiaTheme="minorHAnsi" w:cs="Arial"/>
          <w:sz w:val="22"/>
          <w:szCs w:val="26"/>
        </w:rPr>
        <w:t xml:space="preserve">: </w:t>
      </w:r>
      <w:r w:rsidR="007351F5">
        <w:rPr>
          <w:rFonts w:eastAsiaTheme="minorHAnsi" w:cs="Arial"/>
          <w:sz w:val="22"/>
          <w:szCs w:val="26"/>
        </w:rPr>
        <w:t>Alternative</w:t>
      </w:r>
      <w:r w:rsidR="007351F5" w:rsidRPr="00BF75EB">
        <w:rPr>
          <w:rFonts w:eastAsiaTheme="minorHAnsi" w:cs="Arial"/>
          <w:sz w:val="22"/>
          <w:szCs w:val="26"/>
        </w:rPr>
        <w:t xml:space="preserve"> Globalizat</w:t>
      </w:r>
      <w:r w:rsidR="007351F5">
        <w:rPr>
          <w:rFonts w:eastAsiaTheme="minorHAnsi" w:cs="Arial"/>
          <w:sz w:val="22"/>
          <w:szCs w:val="26"/>
        </w:rPr>
        <w:t>ion and the Global Justice Movement</w:t>
      </w:r>
    </w:p>
    <w:p w14:paraId="131DC1F5" w14:textId="77777777" w:rsidR="007351F5" w:rsidRDefault="007351F5" w:rsidP="007351F5">
      <w:pPr>
        <w:ind w:left="1440" w:firstLine="60"/>
        <w:rPr>
          <w:sz w:val="22"/>
        </w:rPr>
      </w:pPr>
    </w:p>
    <w:p w14:paraId="77A6A18D" w14:textId="77777777" w:rsidR="007351F5" w:rsidRDefault="007351F5" w:rsidP="007351F5">
      <w:pPr>
        <w:ind w:left="1440" w:firstLine="60"/>
        <w:rPr>
          <w:i/>
          <w:sz w:val="22"/>
        </w:rPr>
      </w:pPr>
      <w:proofErr w:type="spellStart"/>
      <w:r>
        <w:rPr>
          <w:sz w:val="22"/>
        </w:rPr>
        <w:t>Jagdish</w:t>
      </w:r>
      <w:proofErr w:type="spellEnd"/>
      <w:r>
        <w:rPr>
          <w:sz w:val="22"/>
        </w:rPr>
        <w:t xml:space="preserve"> </w:t>
      </w:r>
      <w:proofErr w:type="spellStart"/>
      <w:r>
        <w:rPr>
          <w:sz w:val="22"/>
        </w:rPr>
        <w:t>Bhagwati</w:t>
      </w:r>
      <w:proofErr w:type="spellEnd"/>
      <w:r>
        <w:rPr>
          <w:sz w:val="22"/>
        </w:rPr>
        <w:t xml:space="preserve">. “Anti-Globalization: Why?” From </w:t>
      </w:r>
      <w:r w:rsidRPr="00383802">
        <w:rPr>
          <w:i/>
          <w:sz w:val="22"/>
        </w:rPr>
        <w:t>In Defense of Globalization</w:t>
      </w:r>
    </w:p>
    <w:p w14:paraId="47A89C23" w14:textId="77777777" w:rsidR="007351F5" w:rsidRDefault="007351F5" w:rsidP="007351F5">
      <w:pPr>
        <w:ind w:left="1440" w:firstLine="60"/>
        <w:rPr>
          <w:i/>
          <w:sz w:val="22"/>
        </w:rPr>
      </w:pPr>
    </w:p>
    <w:p w14:paraId="2A7ABB7D" w14:textId="41777CE8" w:rsidR="007351F5" w:rsidRPr="007351F5" w:rsidRDefault="007351F5" w:rsidP="007351F5">
      <w:pPr>
        <w:ind w:left="1440" w:firstLine="60"/>
        <w:rPr>
          <w:sz w:val="22"/>
        </w:rPr>
      </w:pPr>
      <w:proofErr w:type="spellStart"/>
      <w:r w:rsidRPr="007351F5">
        <w:rPr>
          <w:sz w:val="22"/>
        </w:rPr>
        <w:t>Solnit</w:t>
      </w:r>
      <w:proofErr w:type="spellEnd"/>
      <w:r w:rsidRPr="007351F5">
        <w:rPr>
          <w:sz w:val="22"/>
        </w:rPr>
        <w:t xml:space="preserve"> Readings</w:t>
      </w:r>
    </w:p>
    <w:p w14:paraId="21F8BC7E" w14:textId="0F1CE026" w:rsidR="00E77D91" w:rsidRDefault="00E77D91" w:rsidP="005264C3">
      <w:pPr>
        <w:ind w:left="1440" w:hanging="720"/>
        <w:rPr>
          <w:sz w:val="22"/>
        </w:rPr>
      </w:pPr>
    </w:p>
    <w:p w14:paraId="0156A383" w14:textId="77777777" w:rsidR="00E77D91" w:rsidRDefault="00E77D91" w:rsidP="005264C3">
      <w:pPr>
        <w:ind w:left="1440" w:hanging="720"/>
        <w:rPr>
          <w:sz w:val="22"/>
        </w:rPr>
      </w:pPr>
    </w:p>
    <w:p w14:paraId="3945C459" w14:textId="0BF63A4A" w:rsidR="00F12698" w:rsidRPr="00842FA6" w:rsidRDefault="00F12698" w:rsidP="00F12698">
      <w:pPr>
        <w:rPr>
          <w:sz w:val="22"/>
        </w:rPr>
      </w:pPr>
    </w:p>
    <w:p w14:paraId="303B49B9" w14:textId="77777777" w:rsidR="007351F5" w:rsidRDefault="00707559" w:rsidP="007351F5">
      <w:pPr>
        <w:widowControl w:val="0"/>
        <w:autoSpaceDE w:val="0"/>
        <w:autoSpaceDN w:val="0"/>
        <w:adjustRightInd w:val="0"/>
        <w:spacing w:after="260"/>
        <w:ind w:left="1440" w:hanging="720"/>
        <w:rPr>
          <w:sz w:val="22"/>
        </w:rPr>
      </w:pPr>
      <w:r>
        <w:rPr>
          <w:b/>
          <w:sz w:val="22"/>
        </w:rPr>
        <w:t>11/14</w:t>
      </w:r>
      <w:r w:rsidR="002C31E4" w:rsidRPr="007D0615">
        <w:rPr>
          <w:b/>
          <w:sz w:val="22"/>
        </w:rPr>
        <w:t>:</w:t>
      </w:r>
      <w:r w:rsidR="002C31E4">
        <w:rPr>
          <w:sz w:val="22"/>
        </w:rPr>
        <w:tab/>
      </w:r>
      <w:r w:rsidR="00321731">
        <w:rPr>
          <w:sz w:val="22"/>
        </w:rPr>
        <w:t xml:space="preserve"> </w:t>
      </w:r>
      <w:r w:rsidR="007351F5">
        <w:rPr>
          <w:sz w:val="22"/>
        </w:rPr>
        <w:t xml:space="preserve">Jay Mazur: </w:t>
      </w:r>
      <w:r w:rsidR="007351F5" w:rsidRPr="009070DB">
        <w:rPr>
          <w:i/>
          <w:sz w:val="22"/>
        </w:rPr>
        <w:t>Labor’s New Internationalism</w:t>
      </w:r>
      <w:r w:rsidR="007351F5">
        <w:rPr>
          <w:sz w:val="22"/>
        </w:rPr>
        <w:t xml:space="preserve">. Foreign Affairs. </w:t>
      </w:r>
    </w:p>
    <w:p w14:paraId="6D8817BE" w14:textId="77777777" w:rsidR="007351F5" w:rsidRDefault="007351F5" w:rsidP="007351F5">
      <w:pPr>
        <w:widowControl w:val="0"/>
        <w:autoSpaceDE w:val="0"/>
        <w:autoSpaceDN w:val="0"/>
        <w:adjustRightInd w:val="0"/>
        <w:spacing w:after="260"/>
        <w:ind w:left="720"/>
        <w:rPr>
          <w:rFonts w:eastAsiaTheme="minorHAnsi"/>
          <w:sz w:val="22"/>
          <w:szCs w:val="22"/>
        </w:rPr>
      </w:pPr>
      <w:r>
        <w:rPr>
          <w:rFonts w:eastAsiaTheme="minorHAnsi" w:cs="Arial"/>
          <w:sz w:val="22"/>
          <w:szCs w:val="26"/>
        </w:rPr>
        <w:tab/>
      </w:r>
      <w:r>
        <w:rPr>
          <w:rFonts w:eastAsiaTheme="minorHAnsi"/>
          <w:sz w:val="22"/>
          <w:szCs w:val="22"/>
        </w:rPr>
        <w:t xml:space="preserve">Peter Evans. </w:t>
      </w:r>
      <w:proofErr w:type="gramStart"/>
      <w:r w:rsidRPr="0036192B">
        <w:rPr>
          <w:rFonts w:eastAsiaTheme="minorHAnsi"/>
          <w:i/>
          <w:sz w:val="22"/>
          <w:szCs w:val="22"/>
        </w:rPr>
        <w:t>Labor’s Turn to Globalize</w:t>
      </w:r>
      <w:r>
        <w:rPr>
          <w:rFonts w:eastAsiaTheme="minorHAnsi"/>
          <w:sz w:val="22"/>
          <w:szCs w:val="22"/>
        </w:rPr>
        <w:t>.</w:t>
      </w:r>
      <w:proofErr w:type="gramEnd"/>
      <w:r>
        <w:rPr>
          <w:rFonts w:eastAsiaTheme="minorHAnsi"/>
          <w:sz w:val="22"/>
          <w:szCs w:val="22"/>
        </w:rPr>
        <w:t xml:space="preserve"> </w:t>
      </w:r>
      <w:proofErr w:type="gramStart"/>
      <w:r>
        <w:rPr>
          <w:rFonts w:eastAsiaTheme="minorHAnsi"/>
          <w:sz w:val="22"/>
          <w:szCs w:val="22"/>
        </w:rPr>
        <w:t xml:space="preserve">Global </w:t>
      </w:r>
      <w:proofErr w:type="spellStart"/>
      <w:r>
        <w:rPr>
          <w:rFonts w:eastAsiaTheme="minorHAnsi"/>
          <w:sz w:val="22"/>
          <w:szCs w:val="22"/>
        </w:rPr>
        <w:t>Labour</w:t>
      </w:r>
      <w:proofErr w:type="spellEnd"/>
      <w:r>
        <w:rPr>
          <w:rFonts w:eastAsiaTheme="minorHAnsi"/>
          <w:sz w:val="22"/>
          <w:szCs w:val="22"/>
        </w:rPr>
        <w:t xml:space="preserve"> Journal.</w:t>
      </w:r>
      <w:proofErr w:type="gramEnd"/>
    </w:p>
    <w:p w14:paraId="0F5F4DD6" w14:textId="09D0CCF7" w:rsidR="00E77D91" w:rsidRPr="007351F5" w:rsidRDefault="007351F5" w:rsidP="007351F5">
      <w:pPr>
        <w:widowControl w:val="0"/>
        <w:autoSpaceDE w:val="0"/>
        <w:autoSpaceDN w:val="0"/>
        <w:adjustRightInd w:val="0"/>
        <w:spacing w:after="260"/>
        <w:ind w:left="1440"/>
        <w:rPr>
          <w:rFonts w:eastAsiaTheme="minorHAnsi" w:cs="Arial"/>
          <w:sz w:val="22"/>
          <w:szCs w:val="26"/>
        </w:rPr>
      </w:pPr>
      <w:r>
        <w:rPr>
          <w:rFonts w:eastAsiaTheme="minorHAnsi"/>
          <w:sz w:val="22"/>
          <w:szCs w:val="22"/>
        </w:rPr>
        <w:t xml:space="preserve">Stephen Lerner. </w:t>
      </w:r>
      <w:r w:rsidRPr="0036192B">
        <w:rPr>
          <w:rFonts w:eastAsiaTheme="minorHAnsi"/>
          <w:i/>
          <w:sz w:val="22"/>
          <w:szCs w:val="22"/>
        </w:rPr>
        <w:t>Global Unions: A Solution to Labor’s Worldwide Decline</w:t>
      </w:r>
      <w:r>
        <w:rPr>
          <w:rFonts w:eastAsiaTheme="minorHAnsi"/>
          <w:sz w:val="22"/>
          <w:szCs w:val="22"/>
        </w:rPr>
        <w:t>. New Labor Forum</w:t>
      </w:r>
    </w:p>
    <w:p w14:paraId="537444FE" w14:textId="672F76C3" w:rsidR="00C558C0" w:rsidRPr="00462DD0" w:rsidRDefault="00C558C0" w:rsidP="00F12698">
      <w:pPr>
        <w:rPr>
          <w:sz w:val="22"/>
        </w:rPr>
      </w:pPr>
    </w:p>
    <w:p w14:paraId="112B6A19" w14:textId="6E47836B" w:rsidR="00B7336B" w:rsidRPr="00DE2717" w:rsidRDefault="00F12698" w:rsidP="00F12698">
      <w:pPr>
        <w:rPr>
          <w:b/>
          <w:sz w:val="22"/>
        </w:rPr>
      </w:pPr>
      <w:r w:rsidRPr="00DE2717">
        <w:rPr>
          <w:b/>
          <w:sz w:val="22"/>
        </w:rPr>
        <w:t>Week 11—</w:t>
      </w:r>
      <w:r w:rsidR="00240943" w:rsidRPr="00DE2717">
        <w:rPr>
          <w:b/>
          <w:sz w:val="22"/>
        </w:rPr>
        <w:t xml:space="preserve"> </w:t>
      </w:r>
    </w:p>
    <w:p w14:paraId="499204D1" w14:textId="77777777" w:rsidR="00F12698" w:rsidRPr="00842FA6" w:rsidRDefault="00F12698" w:rsidP="00F12698">
      <w:pPr>
        <w:rPr>
          <w:sz w:val="22"/>
        </w:rPr>
      </w:pPr>
    </w:p>
    <w:p w14:paraId="277B4659" w14:textId="6AA14388" w:rsidR="00E77D91" w:rsidRPr="007351F5" w:rsidRDefault="00707559" w:rsidP="007351F5">
      <w:pPr>
        <w:widowControl w:val="0"/>
        <w:autoSpaceDE w:val="0"/>
        <w:autoSpaceDN w:val="0"/>
        <w:adjustRightInd w:val="0"/>
        <w:spacing w:after="260"/>
        <w:ind w:left="1440" w:hanging="720"/>
        <w:rPr>
          <w:rFonts w:eastAsiaTheme="minorHAnsi" w:cs="Arial"/>
          <w:sz w:val="22"/>
          <w:szCs w:val="26"/>
        </w:rPr>
      </w:pPr>
      <w:r>
        <w:rPr>
          <w:b/>
          <w:sz w:val="22"/>
        </w:rPr>
        <w:t>11/19</w:t>
      </w:r>
      <w:r w:rsidR="008A615A" w:rsidRPr="00B7336B">
        <w:rPr>
          <w:b/>
          <w:sz w:val="22"/>
        </w:rPr>
        <w:t>:</w:t>
      </w:r>
      <w:r w:rsidR="008A615A" w:rsidRPr="00842FA6">
        <w:rPr>
          <w:sz w:val="22"/>
        </w:rPr>
        <w:tab/>
      </w:r>
      <w:r w:rsidR="00C558C0">
        <w:rPr>
          <w:sz w:val="22"/>
        </w:rPr>
        <w:t xml:space="preserve"> </w:t>
      </w:r>
      <w:r w:rsidR="007351F5">
        <w:rPr>
          <w:rFonts w:eastAsiaTheme="minorHAnsi" w:cs="Arial"/>
          <w:sz w:val="22"/>
          <w:szCs w:val="26"/>
        </w:rPr>
        <w:t>Group Meetings</w:t>
      </w:r>
    </w:p>
    <w:p w14:paraId="6206E21E" w14:textId="77777777" w:rsidR="005264C3" w:rsidRPr="005264C3" w:rsidRDefault="005264C3" w:rsidP="005264C3">
      <w:pPr>
        <w:rPr>
          <w:sz w:val="22"/>
        </w:rPr>
      </w:pPr>
    </w:p>
    <w:p w14:paraId="20D1CF8A" w14:textId="77777777" w:rsidR="007351F5" w:rsidRDefault="00707559" w:rsidP="00E77D91">
      <w:pPr>
        <w:widowControl w:val="0"/>
        <w:autoSpaceDE w:val="0"/>
        <w:autoSpaceDN w:val="0"/>
        <w:adjustRightInd w:val="0"/>
        <w:spacing w:after="260"/>
        <w:ind w:left="720"/>
        <w:rPr>
          <w:sz w:val="22"/>
        </w:rPr>
      </w:pPr>
      <w:r>
        <w:rPr>
          <w:b/>
          <w:sz w:val="22"/>
        </w:rPr>
        <w:t>11/21</w:t>
      </w:r>
      <w:r w:rsidR="008A615A" w:rsidRPr="00B7336B">
        <w:rPr>
          <w:b/>
          <w:sz w:val="22"/>
        </w:rPr>
        <w:t>:</w:t>
      </w:r>
      <w:r w:rsidR="008A615A" w:rsidRPr="00842FA6">
        <w:rPr>
          <w:sz w:val="22"/>
        </w:rPr>
        <w:tab/>
      </w:r>
      <w:r w:rsidR="00320D73">
        <w:rPr>
          <w:rFonts w:eastAsiaTheme="minorHAnsi" w:cs="Arial"/>
          <w:sz w:val="22"/>
          <w:szCs w:val="26"/>
        </w:rPr>
        <w:t xml:space="preserve"> </w:t>
      </w:r>
      <w:r w:rsidR="007351F5">
        <w:rPr>
          <w:sz w:val="22"/>
        </w:rPr>
        <w:t>Response Due</w:t>
      </w:r>
      <w:r w:rsidR="007351F5">
        <w:rPr>
          <w:sz w:val="22"/>
        </w:rPr>
        <w:t xml:space="preserve"> </w:t>
      </w:r>
    </w:p>
    <w:p w14:paraId="7C6D31F0" w14:textId="2C13AC96" w:rsidR="00E77D91" w:rsidRDefault="00E77D91" w:rsidP="007351F5">
      <w:pPr>
        <w:widowControl w:val="0"/>
        <w:autoSpaceDE w:val="0"/>
        <w:autoSpaceDN w:val="0"/>
        <w:adjustRightInd w:val="0"/>
        <w:spacing w:after="260"/>
        <w:ind w:left="720" w:firstLine="720"/>
        <w:rPr>
          <w:sz w:val="22"/>
        </w:rPr>
      </w:pPr>
      <w:r>
        <w:rPr>
          <w:sz w:val="22"/>
        </w:rPr>
        <w:t>Stephen Gill. Toward a Postmodern Prince</w:t>
      </w:r>
    </w:p>
    <w:p w14:paraId="0421B9D4" w14:textId="77777777" w:rsidR="00E77D91" w:rsidRDefault="00E77D91" w:rsidP="00E77D91">
      <w:pPr>
        <w:ind w:left="720" w:firstLine="720"/>
        <w:rPr>
          <w:sz w:val="22"/>
        </w:rPr>
      </w:pPr>
      <w:r>
        <w:rPr>
          <w:sz w:val="22"/>
        </w:rPr>
        <w:t>Naomi Klein. Reclaiming the Commons</w:t>
      </w:r>
    </w:p>
    <w:p w14:paraId="6634D8BE" w14:textId="2A7AC76D" w:rsidR="00E77D91" w:rsidRPr="007351F5" w:rsidRDefault="00E77D91" w:rsidP="00E77D91">
      <w:pPr>
        <w:rPr>
          <w:color w:val="0000FF"/>
          <w:sz w:val="22"/>
          <w:u w:val="single"/>
        </w:rPr>
      </w:pPr>
      <w:r>
        <w:rPr>
          <w:sz w:val="22"/>
        </w:rPr>
        <w:tab/>
      </w:r>
      <w:r>
        <w:rPr>
          <w:sz w:val="22"/>
        </w:rPr>
        <w:tab/>
      </w:r>
      <w:r w:rsidRPr="007351F5">
        <w:rPr>
          <w:sz w:val="22"/>
        </w:rPr>
        <w:t>http://www.newleftreview.org/A2323</w:t>
      </w:r>
      <w:bookmarkStart w:id="0" w:name="_GoBack"/>
      <w:bookmarkEnd w:id="0"/>
    </w:p>
    <w:p w14:paraId="146BE1B8" w14:textId="77777777" w:rsidR="00E77D91" w:rsidRDefault="00E77D91" w:rsidP="005264C3">
      <w:pPr>
        <w:widowControl w:val="0"/>
        <w:autoSpaceDE w:val="0"/>
        <w:autoSpaceDN w:val="0"/>
        <w:adjustRightInd w:val="0"/>
        <w:ind w:firstLine="720"/>
        <w:rPr>
          <w:rFonts w:eastAsiaTheme="minorHAnsi"/>
          <w:sz w:val="22"/>
          <w:szCs w:val="22"/>
        </w:rPr>
      </w:pPr>
    </w:p>
    <w:p w14:paraId="4DDEB538" w14:textId="03E6C3F3" w:rsidR="006E5FF0" w:rsidRPr="006E5FF0" w:rsidRDefault="006E5FF0" w:rsidP="005264C3">
      <w:pPr>
        <w:widowControl w:val="0"/>
        <w:autoSpaceDE w:val="0"/>
        <w:autoSpaceDN w:val="0"/>
        <w:adjustRightInd w:val="0"/>
        <w:spacing w:after="260"/>
        <w:ind w:left="1440" w:hanging="720"/>
        <w:rPr>
          <w:rFonts w:eastAsiaTheme="minorHAnsi" w:cs="Arial"/>
          <w:sz w:val="22"/>
          <w:szCs w:val="26"/>
        </w:rPr>
      </w:pPr>
    </w:p>
    <w:p w14:paraId="5C11B19C" w14:textId="1CED71FC" w:rsidR="003E49CF" w:rsidRPr="007D68C8" w:rsidRDefault="003E49CF" w:rsidP="003E49CF">
      <w:pPr>
        <w:rPr>
          <w:sz w:val="22"/>
        </w:rPr>
      </w:pPr>
      <w:r>
        <w:rPr>
          <w:b/>
          <w:sz w:val="22"/>
        </w:rPr>
        <w:t>Week 12</w:t>
      </w:r>
      <w:r w:rsidRPr="00DE2717">
        <w:rPr>
          <w:b/>
          <w:sz w:val="22"/>
        </w:rPr>
        <w:t xml:space="preserve">— </w:t>
      </w:r>
    </w:p>
    <w:p w14:paraId="2DD79719" w14:textId="77777777" w:rsidR="003E49CF" w:rsidRPr="00842FA6" w:rsidRDefault="003E49CF" w:rsidP="003E49CF">
      <w:pPr>
        <w:ind w:right="-360"/>
        <w:rPr>
          <w:sz w:val="22"/>
        </w:rPr>
      </w:pPr>
    </w:p>
    <w:p w14:paraId="59B92F5E" w14:textId="215792C4" w:rsidR="008811A6" w:rsidRDefault="00707559" w:rsidP="00320D73">
      <w:pPr>
        <w:widowControl w:val="0"/>
        <w:autoSpaceDE w:val="0"/>
        <w:autoSpaceDN w:val="0"/>
        <w:adjustRightInd w:val="0"/>
        <w:spacing w:after="260"/>
        <w:ind w:left="1440" w:hanging="720"/>
        <w:rPr>
          <w:sz w:val="22"/>
        </w:rPr>
      </w:pPr>
      <w:r>
        <w:rPr>
          <w:b/>
          <w:sz w:val="22"/>
        </w:rPr>
        <w:t>11/26</w:t>
      </w:r>
      <w:r w:rsidR="003E49CF" w:rsidRPr="007D0615">
        <w:rPr>
          <w:b/>
          <w:sz w:val="22"/>
        </w:rPr>
        <w:t>:</w:t>
      </w:r>
      <w:r w:rsidR="003E49CF" w:rsidRPr="00B7336B">
        <w:rPr>
          <w:sz w:val="22"/>
        </w:rPr>
        <w:tab/>
        <w:t xml:space="preserve"> </w:t>
      </w:r>
    </w:p>
    <w:p w14:paraId="056AD8FB" w14:textId="77777777" w:rsidR="00E77D91" w:rsidRDefault="00E77D91" w:rsidP="00E77D91">
      <w:pPr>
        <w:widowControl w:val="0"/>
        <w:autoSpaceDE w:val="0"/>
        <w:autoSpaceDN w:val="0"/>
        <w:adjustRightInd w:val="0"/>
        <w:ind w:left="720" w:firstLine="720"/>
        <w:rPr>
          <w:rFonts w:eastAsiaTheme="minorHAnsi"/>
          <w:sz w:val="22"/>
          <w:szCs w:val="22"/>
        </w:rPr>
      </w:pPr>
      <w:r>
        <w:rPr>
          <w:rFonts w:eastAsiaTheme="minorHAnsi"/>
          <w:sz w:val="22"/>
          <w:szCs w:val="22"/>
        </w:rPr>
        <w:t>Milstein, Cindy. 2000. Reclaim the Cities: From Protest to Popular Power.</w:t>
      </w:r>
    </w:p>
    <w:p w14:paraId="6F12C669" w14:textId="77777777" w:rsidR="00E77D91" w:rsidRDefault="00E77D91" w:rsidP="00E77D91">
      <w:pPr>
        <w:widowControl w:val="0"/>
        <w:autoSpaceDE w:val="0"/>
        <w:autoSpaceDN w:val="0"/>
        <w:adjustRightInd w:val="0"/>
        <w:ind w:left="1440" w:hanging="720"/>
        <w:rPr>
          <w:rFonts w:eastAsiaTheme="minorHAnsi"/>
          <w:sz w:val="22"/>
          <w:szCs w:val="22"/>
        </w:rPr>
      </w:pPr>
      <w:r>
        <w:rPr>
          <w:rFonts w:eastAsiaTheme="minorHAnsi"/>
          <w:sz w:val="22"/>
          <w:szCs w:val="22"/>
        </w:rPr>
        <w:tab/>
      </w:r>
      <w:hyperlink r:id="rId14" w:history="1">
        <w:r w:rsidRPr="001D4F2C">
          <w:rPr>
            <w:rStyle w:val="Hyperlink"/>
            <w:rFonts w:eastAsiaTheme="minorHAnsi"/>
            <w:sz w:val="22"/>
            <w:szCs w:val="22"/>
          </w:rPr>
          <w:t>http://theanarchistlibrary.org/HTML/Cindy_Milstein__Reclaim_the_Cities__From_Protest_to_Popular_Power.html</w:t>
        </w:r>
      </w:hyperlink>
    </w:p>
    <w:p w14:paraId="3E5290F2" w14:textId="77777777" w:rsidR="00E77D91" w:rsidRDefault="00E77D91" w:rsidP="00E77D91">
      <w:pPr>
        <w:widowControl w:val="0"/>
        <w:autoSpaceDE w:val="0"/>
        <w:autoSpaceDN w:val="0"/>
        <w:adjustRightInd w:val="0"/>
        <w:ind w:left="1440" w:hanging="720"/>
        <w:rPr>
          <w:rFonts w:eastAsiaTheme="minorHAnsi"/>
          <w:sz w:val="22"/>
          <w:szCs w:val="22"/>
        </w:rPr>
      </w:pPr>
    </w:p>
    <w:p w14:paraId="008F75D9" w14:textId="77777777" w:rsidR="00E77D91" w:rsidRDefault="00E77D91" w:rsidP="00E77D91">
      <w:pPr>
        <w:widowControl w:val="0"/>
        <w:autoSpaceDE w:val="0"/>
        <w:autoSpaceDN w:val="0"/>
        <w:adjustRightInd w:val="0"/>
        <w:ind w:left="1440" w:hanging="720"/>
        <w:rPr>
          <w:rFonts w:eastAsiaTheme="minorHAnsi"/>
          <w:color w:val="2A2A2A"/>
          <w:sz w:val="22"/>
          <w:szCs w:val="22"/>
        </w:rPr>
      </w:pPr>
      <w:r>
        <w:rPr>
          <w:rFonts w:eastAsiaTheme="minorHAnsi"/>
          <w:sz w:val="22"/>
          <w:szCs w:val="22"/>
        </w:rPr>
        <w:tab/>
      </w:r>
      <w:r w:rsidRPr="001A1C85">
        <w:rPr>
          <w:rFonts w:eastAsiaTheme="minorHAnsi"/>
          <w:color w:val="2A2A2A"/>
          <w:sz w:val="22"/>
          <w:szCs w:val="22"/>
        </w:rPr>
        <w:t>Francis Fukuyama. The End of History and the Last Man: </w:t>
      </w:r>
      <w:hyperlink r:id="rId15" w:history="1">
        <w:r w:rsidRPr="001D4F2C">
          <w:rPr>
            <w:rStyle w:val="Hyperlink"/>
            <w:rFonts w:eastAsiaTheme="minorHAnsi"/>
            <w:sz w:val="22"/>
            <w:szCs w:val="22"/>
          </w:rPr>
          <w:t>http://www.politicalcity.biz/wp-content/uploads/Francis_Fukuyama.pdf</w:t>
        </w:r>
      </w:hyperlink>
    </w:p>
    <w:p w14:paraId="1AA8C8D2" w14:textId="77777777" w:rsidR="00E77D91" w:rsidRPr="001A1C85" w:rsidRDefault="00E77D91" w:rsidP="00E77D91">
      <w:pPr>
        <w:widowControl w:val="0"/>
        <w:autoSpaceDE w:val="0"/>
        <w:autoSpaceDN w:val="0"/>
        <w:adjustRightInd w:val="0"/>
        <w:ind w:left="1440" w:hanging="720"/>
        <w:rPr>
          <w:rFonts w:eastAsiaTheme="minorHAnsi"/>
          <w:sz w:val="22"/>
          <w:szCs w:val="22"/>
        </w:rPr>
      </w:pPr>
    </w:p>
    <w:p w14:paraId="582CE29A" w14:textId="77777777" w:rsidR="00E77D91" w:rsidRDefault="00E77D91" w:rsidP="00E77D91">
      <w:pPr>
        <w:widowControl w:val="0"/>
        <w:autoSpaceDE w:val="0"/>
        <w:autoSpaceDN w:val="0"/>
        <w:adjustRightInd w:val="0"/>
        <w:ind w:left="1440" w:hanging="720"/>
        <w:rPr>
          <w:rFonts w:asciiTheme="minorHAnsi" w:eastAsiaTheme="minorHAnsi" w:hAnsiTheme="minorHAnsi" w:cs="Helvetica"/>
          <w:color w:val="141413"/>
          <w:sz w:val="22"/>
          <w:szCs w:val="22"/>
        </w:rPr>
      </w:pPr>
      <w:r>
        <w:rPr>
          <w:rFonts w:eastAsiaTheme="minorHAnsi"/>
          <w:sz w:val="22"/>
          <w:szCs w:val="22"/>
        </w:rPr>
        <w:tab/>
      </w:r>
      <w:r>
        <w:rPr>
          <w:rFonts w:asciiTheme="minorHAnsi" w:eastAsiaTheme="minorHAnsi" w:hAnsiTheme="minorHAnsi" w:cs="Helvetica"/>
          <w:color w:val="141413"/>
          <w:sz w:val="22"/>
          <w:szCs w:val="22"/>
        </w:rPr>
        <w:t xml:space="preserve"> Ha-</w:t>
      </w:r>
      <w:proofErr w:type="spellStart"/>
      <w:r>
        <w:rPr>
          <w:rFonts w:asciiTheme="minorHAnsi" w:eastAsiaTheme="minorHAnsi" w:hAnsiTheme="minorHAnsi" w:cs="Helvetica"/>
          <w:color w:val="141413"/>
          <w:sz w:val="22"/>
          <w:szCs w:val="22"/>
        </w:rPr>
        <w:t>Joon</w:t>
      </w:r>
      <w:proofErr w:type="spellEnd"/>
      <w:r>
        <w:rPr>
          <w:rFonts w:asciiTheme="minorHAnsi" w:eastAsiaTheme="minorHAnsi" w:hAnsiTheme="minorHAnsi" w:cs="Helvetica"/>
          <w:color w:val="141413"/>
          <w:sz w:val="22"/>
          <w:szCs w:val="22"/>
        </w:rPr>
        <w:t xml:space="preserve"> Chang. Conclusion: How to Rebuild the World Economy. </w:t>
      </w:r>
    </w:p>
    <w:p w14:paraId="7EFF1CF5" w14:textId="61EABD3E" w:rsidR="00532BAD" w:rsidRDefault="006E5FF0" w:rsidP="008811A6">
      <w:pPr>
        <w:widowControl w:val="0"/>
        <w:autoSpaceDE w:val="0"/>
        <w:autoSpaceDN w:val="0"/>
        <w:adjustRightInd w:val="0"/>
        <w:spacing w:after="260"/>
        <w:ind w:left="1440"/>
        <w:rPr>
          <w:sz w:val="22"/>
        </w:rPr>
      </w:pPr>
      <w:r>
        <w:rPr>
          <w:sz w:val="22"/>
        </w:rPr>
        <w:tab/>
      </w:r>
    </w:p>
    <w:p w14:paraId="360CB2FD" w14:textId="451B15F2" w:rsidR="003E49CF" w:rsidRDefault="003E49CF" w:rsidP="003E49CF">
      <w:pPr>
        <w:widowControl w:val="0"/>
        <w:autoSpaceDE w:val="0"/>
        <w:autoSpaceDN w:val="0"/>
        <w:adjustRightInd w:val="0"/>
        <w:spacing w:after="260"/>
        <w:rPr>
          <w:sz w:val="22"/>
        </w:rPr>
      </w:pPr>
      <w:r>
        <w:rPr>
          <w:sz w:val="22"/>
        </w:rPr>
        <w:tab/>
      </w:r>
      <w:r w:rsidR="00707559">
        <w:rPr>
          <w:b/>
          <w:sz w:val="22"/>
        </w:rPr>
        <w:t>11/28</w:t>
      </w:r>
      <w:r w:rsidRPr="004B20E1">
        <w:rPr>
          <w:b/>
          <w:sz w:val="22"/>
        </w:rPr>
        <w:t>:</w:t>
      </w:r>
      <w:r>
        <w:rPr>
          <w:sz w:val="22"/>
        </w:rPr>
        <w:tab/>
      </w:r>
      <w:r w:rsidR="00532BAD" w:rsidRPr="00842FA6">
        <w:rPr>
          <w:sz w:val="22"/>
        </w:rPr>
        <w:t>No Class. Thanksgiving.</w:t>
      </w:r>
    </w:p>
    <w:p w14:paraId="669F3983" w14:textId="16BF1CFD" w:rsidR="003E49CF" w:rsidRPr="008023C7" w:rsidRDefault="003E49CF" w:rsidP="008023C7">
      <w:pPr>
        <w:widowControl w:val="0"/>
        <w:autoSpaceDE w:val="0"/>
        <w:autoSpaceDN w:val="0"/>
        <w:adjustRightInd w:val="0"/>
        <w:spacing w:after="260"/>
        <w:rPr>
          <w:sz w:val="16"/>
        </w:rPr>
      </w:pPr>
      <w:r>
        <w:rPr>
          <w:sz w:val="22"/>
        </w:rPr>
        <w:tab/>
      </w:r>
    </w:p>
    <w:p w14:paraId="49992685" w14:textId="781A1B91" w:rsidR="00B7336B" w:rsidRPr="00DE2717" w:rsidRDefault="003E49CF" w:rsidP="00F12698">
      <w:pPr>
        <w:rPr>
          <w:b/>
          <w:i/>
          <w:sz w:val="22"/>
        </w:rPr>
      </w:pPr>
      <w:r>
        <w:rPr>
          <w:b/>
          <w:sz w:val="22"/>
        </w:rPr>
        <w:t>Week 13</w:t>
      </w:r>
      <w:r w:rsidR="00F12698" w:rsidRPr="00DE2717">
        <w:rPr>
          <w:b/>
          <w:sz w:val="22"/>
        </w:rPr>
        <w:t>—</w:t>
      </w:r>
      <w:r w:rsidR="0008690D" w:rsidRPr="00DE2717">
        <w:rPr>
          <w:b/>
          <w:sz w:val="22"/>
        </w:rPr>
        <w:t xml:space="preserve"> </w:t>
      </w:r>
    </w:p>
    <w:p w14:paraId="13679064" w14:textId="77777777" w:rsidR="00F12698" w:rsidRPr="00842FA6" w:rsidRDefault="00F12698" w:rsidP="00F12698">
      <w:pPr>
        <w:rPr>
          <w:sz w:val="22"/>
        </w:rPr>
      </w:pPr>
    </w:p>
    <w:p w14:paraId="56F5383D" w14:textId="3D1D7789" w:rsidR="00F12698" w:rsidRPr="005264C3" w:rsidRDefault="00F12698" w:rsidP="005264C3">
      <w:pPr>
        <w:widowControl w:val="0"/>
        <w:autoSpaceDE w:val="0"/>
        <w:autoSpaceDN w:val="0"/>
        <w:adjustRightInd w:val="0"/>
        <w:spacing w:after="260"/>
        <w:rPr>
          <w:sz w:val="22"/>
          <w:szCs w:val="22"/>
        </w:rPr>
      </w:pPr>
      <w:r w:rsidRPr="00842FA6">
        <w:rPr>
          <w:sz w:val="22"/>
        </w:rPr>
        <w:tab/>
      </w:r>
      <w:r w:rsidR="00707559" w:rsidRPr="005264C3">
        <w:rPr>
          <w:b/>
          <w:sz w:val="22"/>
          <w:szCs w:val="22"/>
        </w:rPr>
        <w:t>12/3</w:t>
      </w:r>
      <w:r w:rsidR="0008690D" w:rsidRPr="005264C3">
        <w:rPr>
          <w:b/>
          <w:sz w:val="22"/>
          <w:szCs w:val="22"/>
        </w:rPr>
        <w:t>:</w:t>
      </w:r>
      <w:r w:rsidR="0008690D" w:rsidRPr="005264C3">
        <w:rPr>
          <w:sz w:val="22"/>
          <w:szCs w:val="22"/>
        </w:rPr>
        <w:tab/>
      </w:r>
      <w:r w:rsidR="00383802" w:rsidRPr="005264C3">
        <w:rPr>
          <w:sz w:val="22"/>
          <w:szCs w:val="22"/>
        </w:rPr>
        <w:t xml:space="preserve"> </w:t>
      </w:r>
      <w:r w:rsidR="001A581F" w:rsidRPr="005264C3">
        <w:rPr>
          <w:sz w:val="22"/>
          <w:szCs w:val="22"/>
        </w:rPr>
        <w:t>Group Presentations</w:t>
      </w:r>
    </w:p>
    <w:p w14:paraId="78748658" w14:textId="77777777" w:rsidR="001A581F" w:rsidRPr="005264C3" w:rsidRDefault="00707559" w:rsidP="0036192B">
      <w:pPr>
        <w:widowControl w:val="0"/>
        <w:autoSpaceDE w:val="0"/>
        <w:autoSpaceDN w:val="0"/>
        <w:adjustRightInd w:val="0"/>
        <w:ind w:left="1440" w:hanging="720"/>
        <w:rPr>
          <w:rFonts w:eastAsiaTheme="minorHAnsi" w:cs="Arial"/>
          <w:sz w:val="22"/>
          <w:szCs w:val="22"/>
        </w:rPr>
      </w:pPr>
      <w:r w:rsidRPr="005264C3">
        <w:rPr>
          <w:b/>
          <w:sz w:val="22"/>
          <w:szCs w:val="22"/>
        </w:rPr>
        <w:t>12/5</w:t>
      </w:r>
      <w:r w:rsidR="001F4D56" w:rsidRPr="005264C3">
        <w:rPr>
          <w:b/>
          <w:sz w:val="22"/>
          <w:szCs w:val="22"/>
        </w:rPr>
        <w:t>:</w:t>
      </w:r>
      <w:r w:rsidR="001F4D56" w:rsidRPr="005264C3">
        <w:rPr>
          <w:sz w:val="22"/>
          <w:szCs w:val="22"/>
        </w:rPr>
        <w:t xml:space="preserve"> </w:t>
      </w:r>
      <w:r w:rsidR="00BF75EB" w:rsidRPr="005264C3">
        <w:rPr>
          <w:rFonts w:eastAsiaTheme="minorHAnsi" w:cs="Arial"/>
          <w:sz w:val="22"/>
          <w:szCs w:val="22"/>
        </w:rPr>
        <w:tab/>
      </w:r>
      <w:r w:rsidR="001A581F" w:rsidRPr="005264C3">
        <w:rPr>
          <w:rFonts w:eastAsiaTheme="minorHAnsi" w:cs="Arial"/>
          <w:sz w:val="22"/>
          <w:szCs w:val="22"/>
        </w:rPr>
        <w:t>Group Presentations</w:t>
      </w:r>
    </w:p>
    <w:p w14:paraId="6AFCB17C" w14:textId="77777777" w:rsidR="001A581F" w:rsidRDefault="001A581F" w:rsidP="0036192B">
      <w:pPr>
        <w:widowControl w:val="0"/>
        <w:autoSpaceDE w:val="0"/>
        <w:autoSpaceDN w:val="0"/>
        <w:adjustRightInd w:val="0"/>
        <w:ind w:left="1440" w:hanging="720"/>
        <w:rPr>
          <w:rFonts w:eastAsiaTheme="minorHAnsi"/>
          <w:sz w:val="22"/>
          <w:szCs w:val="22"/>
        </w:rPr>
      </w:pPr>
    </w:p>
    <w:p w14:paraId="04A5B09F" w14:textId="77777777" w:rsidR="00320D73" w:rsidRPr="00C558C0" w:rsidRDefault="00320D73" w:rsidP="00C558C0">
      <w:pPr>
        <w:widowControl w:val="0"/>
        <w:autoSpaceDE w:val="0"/>
        <w:autoSpaceDN w:val="0"/>
        <w:adjustRightInd w:val="0"/>
        <w:ind w:left="1440" w:hanging="720"/>
        <w:rPr>
          <w:rFonts w:eastAsiaTheme="minorHAnsi"/>
          <w:sz w:val="22"/>
          <w:szCs w:val="22"/>
        </w:rPr>
      </w:pPr>
    </w:p>
    <w:p w14:paraId="46844EA8" w14:textId="77777777" w:rsidR="00F759B6" w:rsidRPr="00842FA6" w:rsidRDefault="00F759B6" w:rsidP="00F759B6">
      <w:pPr>
        <w:rPr>
          <w:sz w:val="22"/>
        </w:rPr>
      </w:pPr>
    </w:p>
    <w:p w14:paraId="3A2413F2" w14:textId="637579B5" w:rsidR="0046128D" w:rsidRDefault="00F759B6" w:rsidP="00F759B6">
      <w:pPr>
        <w:rPr>
          <w:b/>
          <w:sz w:val="22"/>
        </w:rPr>
      </w:pPr>
      <w:r w:rsidRPr="00842FA6">
        <w:rPr>
          <w:sz w:val="22"/>
        </w:rPr>
        <w:tab/>
      </w:r>
    </w:p>
    <w:p w14:paraId="074ACDE1" w14:textId="240BAD3C" w:rsidR="00F759B6" w:rsidRPr="00F759B6" w:rsidRDefault="00F759B6" w:rsidP="00F759B6">
      <w:pPr>
        <w:rPr>
          <w:rFonts w:eastAsiaTheme="minorHAnsi" w:cs="Arial"/>
          <w:sz w:val="26"/>
          <w:szCs w:val="26"/>
        </w:rPr>
      </w:pPr>
      <w:r>
        <w:rPr>
          <w:b/>
          <w:sz w:val="22"/>
        </w:rPr>
        <w:tab/>
      </w:r>
      <w:r>
        <w:rPr>
          <w:b/>
          <w:sz w:val="22"/>
        </w:rPr>
        <w:tab/>
      </w:r>
    </w:p>
    <w:p w14:paraId="151E06DB" w14:textId="77777777" w:rsidR="0046128D" w:rsidRPr="00842FA6" w:rsidRDefault="0046128D" w:rsidP="00BF75EB">
      <w:pPr>
        <w:widowControl w:val="0"/>
        <w:autoSpaceDE w:val="0"/>
        <w:autoSpaceDN w:val="0"/>
        <w:adjustRightInd w:val="0"/>
        <w:spacing w:after="260"/>
        <w:rPr>
          <w:rFonts w:eastAsiaTheme="minorHAnsi" w:cs="Arial"/>
          <w:sz w:val="26"/>
          <w:szCs w:val="26"/>
        </w:rPr>
      </w:pPr>
    </w:p>
    <w:p w14:paraId="1AF613C6" w14:textId="77777777" w:rsidR="007936D3" w:rsidRDefault="007936D3" w:rsidP="00F12698">
      <w:pPr>
        <w:rPr>
          <w:b/>
          <w:sz w:val="22"/>
        </w:rPr>
      </w:pPr>
    </w:p>
    <w:p w14:paraId="6D6149B3" w14:textId="5C8A978A" w:rsidR="00F12698" w:rsidRPr="007D0615" w:rsidRDefault="007936D3" w:rsidP="00F12698">
      <w:pPr>
        <w:rPr>
          <w:b/>
          <w:sz w:val="22"/>
        </w:rPr>
      </w:pPr>
      <w:r>
        <w:rPr>
          <w:b/>
          <w:sz w:val="22"/>
        </w:rPr>
        <w:tab/>
      </w:r>
    </w:p>
    <w:p w14:paraId="5144799F" w14:textId="77777777" w:rsidR="00F12698" w:rsidRPr="00842FA6" w:rsidRDefault="00F12698" w:rsidP="00F12698">
      <w:pPr>
        <w:rPr>
          <w:b/>
          <w:sz w:val="22"/>
        </w:rPr>
      </w:pPr>
    </w:p>
    <w:p w14:paraId="07351B73" w14:textId="77777777" w:rsidR="005D7737" w:rsidRPr="00842FA6" w:rsidRDefault="005D7737"/>
    <w:sectPr w:rsidR="005D7737" w:rsidRPr="00842FA6" w:rsidSect="00F12698">
      <w:footerReference w:type="even" r:id="rId16"/>
      <w:footerReference w:type="default" r:id="rId17"/>
      <w:pgSz w:w="12240" w:h="15840"/>
      <w:pgMar w:top="99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3584A" w14:textId="77777777" w:rsidR="00E77D91" w:rsidRDefault="00E77D91">
      <w:r>
        <w:separator/>
      </w:r>
    </w:p>
  </w:endnote>
  <w:endnote w:type="continuationSeparator" w:id="0">
    <w:p w14:paraId="794A4E38" w14:textId="77777777" w:rsidR="00E77D91" w:rsidRDefault="00E7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chin">
    <w:panose1 w:val="02000603020000020003"/>
    <w:charset w:val="00"/>
    <w:family w:val="auto"/>
    <w:pitch w:val="variable"/>
    <w:sig w:usb0="800002FF" w:usb1="4000004A" w:usb2="00000000" w:usb3="00000000" w:csb0="00000007" w:csb1="00000000"/>
  </w:font>
  <w:font w:name="Baskerville">
    <w:panose1 w:val="02020502070401020303"/>
    <w:charset w:val="00"/>
    <w:family w:val="auto"/>
    <w:pitch w:val="variable"/>
    <w:sig w:usb0="80000063"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E9696" w14:textId="77777777" w:rsidR="00E77D91" w:rsidRDefault="00E77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3E5E4" w14:textId="77777777" w:rsidR="00E77D91" w:rsidRDefault="00E77D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26813" w14:textId="77777777" w:rsidR="00E77D91" w:rsidRDefault="00E77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009B">
      <w:rPr>
        <w:rStyle w:val="PageNumber"/>
        <w:noProof/>
      </w:rPr>
      <w:t>7</w:t>
    </w:r>
    <w:r>
      <w:rPr>
        <w:rStyle w:val="PageNumber"/>
      </w:rPr>
      <w:fldChar w:fldCharType="end"/>
    </w:r>
  </w:p>
  <w:p w14:paraId="562F842E" w14:textId="77777777" w:rsidR="00E77D91" w:rsidRDefault="00E77D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E8B73" w14:textId="77777777" w:rsidR="00E77D91" w:rsidRDefault="00E77D91">
      <w:r>
        <w:separator/>
      </w:r>
    </w:p>
  </w:footnote>
  <w:footnote w:type="continuationSeparator" w:id="0">
    <w:p w14:paraId="117E6852" w14:textId="77777777" w:rsidR="00E77D91" w:rsidRDefault="00E77D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E4568"/>
    <w:multiLevelType w:val="hybridMultilevel"/>
    <w:tmpl w:val="22EC0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98"/>
    <w:rsid w:val="0001309B"/>
    <w:rsid w:val="0008690D"/>
    <w:rsid w:val="000B7D6D"/>
    <w:rsid w:val="000D25A4"/>
    <w:rsid w:val="000D370B"/>
    <w:rsid w:val="000D6D55"/>
    <w:rsid w:val="000D7E51"/>
    <w:rsid w:val="000E0CE0"/>
    <w:rsid w:val="00106B30"/>
    <w:rsid w:val="00134175"/>
    <w:rsid w:val="0017509A"/>
    <w:rsid w:val="00193328"/>
    <w:rsid w:val="00195327"/>
    <w:rsid w:val="001A0B70"/>
    <w:rsid w:val="001A1C85"/>
    <w:rsid w:val="001A581F"/>
    <w:rsid w:val="001B079B"/>
    <w:rsid w:val="001B0F6E"/>
    <w:rsid w:val="001B42DE"/>
    <w:rsid w:val="001C06A8"/>
    <w:rsid w:val="001C554E"/>
    <w:rsid w:val="001C6C93"/>
    <w:rsid w:val="001D3F93"/>
    <w:rsid w:val="001D5F58"/>
    <w:rsid w:val="001F2A5F"/>
    <w:rsid w:val="001F4D56"/>
    <w:rsid w:val="00222F76"/>
    <w:rsid w:val="00235CA9"/>
    <w:rsid w:val="00240943"/>
    <w:rsid w:val="00251462"/>
    <w:rsid w:val="00260E1B"/>
    <w:rsid w:val="00264E82"/>
    <w:rsid w:val="00266CB2"/>
    <w:rsid w:val="002733B8"/>
    <w:rsid w:val="00274129"/>
    <w:rsid w:val="00277F47"/>
    <w:rsid w:val="002800BF"/>
    <w:rsid w:val="002A684F"/>
    <w:rsid w:val="002B72EA"/>
    <w:rsid w:val="002C26D9"/>
    <w:rsid w:val="002C31E4"/>
    <w:rsid w:val="002D238C"/>
    <w:rsid w:val="002E1658"/>
    <w:rsid w:val="00320D73"/>
    <w:rsid w:val="00321731"/>
    <w:rsid w:val="003217D6"/>
    <w:rsid w:val="0033165B"/>
    <w:rsid w:val="003405DB"/>
    <w:rsid w:val="00345ADF"/>
    <w:rsid w:val="00360321"/>
    <w:rsid w:val="0036192B"/>
    <w:rsid w:val="00363BD3"/>
    <w:rsid w:val="00377494"/>
    <w:rsid w:val="00377667"/>
    <w:rsid w:val="00377706"/>
    <w:rsid w:val="003837CE"/>
    <w:rsid w:val="00383802"/>
    <w:rsid w:val="003865B0"/>
    <w:rsid w:val="003935FC"/>
    <w:rsid w:val="003C0CA9"/>
    <w:rsid w:val="003C5EEE"/>
    <w:rsid w:val="003E24E1"/>
    <w:rsid w:val="003E49CF"/>
    <w:rsid w:val="003F79B4"/>
    <w:rsid w:val="00402367"/>
    <w:rsid w:val="0041552A"/>
    <w:rsid w:val="00417027"/>
    <w:rsid w:val="00426EC3"/>
    <w:rsid w:val="0046128D"/>
    <w:rsid w:val="00462DD0"/>
    <w:rsid w:val="00464B8D"/>
    <w:rsid w:val="00481C72"/>
    <w:rsid w:val="00485924"/>
    <w:rsid w:val="004A372B"/>
    <w:rsid w:val="004B20E1"/>
    <w:rsid w:val="004B761C"/>
    <w:rsid w:val="004C3228"/>
    <w:rsid w:val="004E0131"/>
    <w:rsid w:val="00520D86"/>
    <w:rsid w:val="005264C3"/>
    <w:rsid w:val="00531895"/>
    <w:rsid w:val="00532BAD"/>
    <w:rsid w:val="00540192"/>
    <w:rsid w:val="00562ECD"/>
    <w:rsid w:val="005704D7"/>
    <w:rsid w:val="00577CC9"/>
    <w:rsid w:val="005A322A"/>
    <w:rsid w:val="005D7737"/>
    <w:rsid w:val="005F2E69"/>
    <w:rsid w:val="005F515B"/>
    <w:rsid w:val="00604566"/>
    <w:rsid w:val="00633C9B"/>
    <w:rsid w:val="0063657A"/>
    <w:rsid w:val="00645277"/>
    <w:rsid w:val="0065469E"/>
    <w:rsid w:val="006701AC"/>
    <w:rsid w:val="00672529"/>
    <w:rsid w:val="006964DE"/>
    <w:rsid w:val="006D07F8"/>
    <w:rsid w:val="006E1530"/>
    <w:rsid w:val="006E22D6"/>
    <w:rsid w:val="006E3151"/>
    <w:rsid w:val="006E5B0C"/>
    <w:rsid w:val="006E5FF0"/>
    <w:rsid w:val="00702F89"/>
    <w:rsid w:val="00707559"/>
    <w:rsid w:val="00723315"/>
    <w:rsid w:val="007351F5"/>
    <w:rsid w:val="00736C5B"/>
    <w:rsid w:val="007377D2"/>
    <w:rsid w:val="007402B6"/>
    <w:rsid w:val="00740D47"/>
    <w:rsid w:val="0077105A"/>
    <w:rsid w:val="00776254"/>
    <w:rsid w:val="0078189D"/>
    <w:rsid w:val="007915D0"/>
    <w:rsid w:val="0079169D"/>
    <w:rsid w:val="007936D3"/>
    <w:rsid w:val="007A009B"/>
    <w:rsid w:val="007A4FF4"/>
    <w:rsid w:val="007B641B"/>
    <w:rsid w:val="007D0615"/>
    <w:rsid w:val="007D68C8"/>
    <w:rsid w:val="00801C77"/>
    <w:rsid w:val="008023C7"/>
    <w:rsid w:val="008102AF"/>
    <w:rsid w:val="00821EAB"/>
    <w:rsid w:val="00834F7C"/>
    <w:rsid w:val="00842FA6"/>
    <w:rsid w:val="00847619"/>
    <w:rsid w:val="008667CE"/>
    <w:rsid w:val="008811A6"/>
    <w:rsid w:val="008A441F"/>
    <w:rsid w:val="008A51C1"/>
    <w:rsid w:val="008A615A"/>
    <w:rsid w:val="008B0408"/>
    <w:rsid w:val="008B18EE"/>
    <w:rsid w:val="008B66AE"/>
    <w:rsid w:val="008C32DF"/>
    <w:rsid w:val="008F4FDA"/>
    <w:rsid w:val="009070DB"/>
    <w:rsid w:val="00920377"/>
    <w:rsid w:val="009204F1"/>
    <w:rsid w:val="00921592"/>
    <w:rsid w:val="00944F76"/>
    <w:rsid w:val="009932F6"/>
    <w:rsid w:val="009A104F"/>
    <w:rsid w:val="009B09B5"/>
    <w:rsid w:val="009B25FF"/>
    <w:rsid w:val="009D1BD2"/>
    <w:rsid w:val="009E6700"/>
    <w:rsid w:val="009F6EB2"/>
    <w:rsid w:val="00A02893"/>
    <w:rsid w:val="00A0492F"/>
    <w:rsid w:val="00A05131"/>
    <w:rsid w:val="00A14B10"/>
    <w:rsid w:val="00A21E7C"/>
    <w:rsid w:val="00A30245"/>
    <w:rsid w:val="00A36C74"/>
    <w:rsid w:val="00A5280C"/>
    <w:rsid w:val="00A60156"/>
    <w:rsid w:val="00A703A3"/>
    <w:rsid w:val="00A85EB8"/>
    <w:rsid w:val="00AA2E4B"/>
    <w:rsid w:val="00AA4C72"/>
    <w:rsid w:val="00AA795A"/>
    <w:rsid w:val="00AD13C2"/>
    <w:rsid w:val="00AD7DC7"/>
    <w:rsid w:val="00AE556F"/>
    <w:rsid w:val="00AF6E94"/>
    <w:rsid w:val="00AF7383"/>
    <w:rsid w:val="00B16814"/>
    <w:rsid w:val="00B36D4E"/>
    <w:rsid w:val="00B37D7F"/>
    <w:rsid w:val="00B6337C"/>
    <w:rsid w:val="00B7336B"/>
    <w:rsid w:val="00B96841"/>
    <w:rsid w:val="00BB58BE"/>
    <w:rsid w:val="00BC3DAA"/>
    <w:rsid w:val="00BC715B"/>
    <w:rsid w:val="00BD2F0F"/>
    <w:rsid w:val="00BD396A"/>
    <w:rsid w:val="00BD6F85"/>
    <w:rsid w:val="00BF75EB"/>
    <w:rsid w:val="00C222FB"/>
    <w:rsid w:val="00C30AEA"/>
    <w:rsid w:val="00C32DA7"/>
    <w:rsid w:val="00C42C4C"/>
    <w:rsid w:val="00C4746F"/>
    <w:rsid w:val="00C558C0"/>
    <w:rsid w:val="00C6190D"/>
    <w:rsid w:val="00C76A15"/>
    <w:rsid w:val="00C83C76"/>
    <w:rsid w:val="00C8751C"/>
    <w:rsid w:val="00C90F06"/>
    <w:rsid w:val="00CA22EF"/>
    <w:rsid w:val="00CA5C61"/>
    <w:rsid w:val="00CB657F"/>
    <w:rsid w:val="00CD1A6B"/>
    <w:rsid w:val="00CD1F77"/>
    <w:rsid w:val="00CF5A91"/>
    <w:rsid w:val="00D02EF2"/>
    <w:rsid w:val="00D07FB6"/>
    <w:rsid w:val="00D63F39"/>
    <w:rsid w:val="00D727F8"/>
    <w:rsid w:val="00D90DF0"/>
    <w:rsid w:val="00DB7E4B"/>
    <w:rsid w:val="00DC168C"/>
    <w:rsid w:val="00DC1E44"/>
    <w:rsid w:val="00DE2717"/>
    <w:rsid w:val="00E003DF"/>
    <w:rsid w:val="00E04648"/>
    <w:rsid w:val="00E14CFA"/>
    <w:rsid w:val="00E24CC3"/>
    <w:rsid w:val="00E25900"/>
    <w:rsid w:val="00E36BE2"/>
    <w:rsid w:val="00E43D63"/>
    <w:rsid w:val="00E466CF"/>
    <w:rsid w:val="00E53A39"/>
    <w:rsid w:val="00E624F0"/>
    <w:rsid w:val="00E71DE4"/>
    <w:rsid w:val="00E77D91"/>
    <w:rsid w:val="00E82692"/>
    <w:rsid w:val="00EA6BBF"/>
    <w:rsid w:val="00EB5398"/>
    <w:rsid w:val="00EF0AAF"/>
    <w:rsid w:val="00EF3273"/>
    <w:rsid w:val="00EF5945"/>
    <w:rsid w:val="00F110A6"/>
    <w:rsid w:val="00F12698"/>
    <w:rsid w:val="00F23126"/>
    <w:rsid w:val="00F30730"/>
    <w:rsid w:val="00F31C84"/>
    <w:rsid w:val="00F51E50"/>
    <w:rsid w:val="00F52542"/>
    <w:rsid w:val="00F5308A"/>
    <w:rsid w:val="00F759B6"/>
    <w:rsid w:val="00FA2E7C"/>
    <w:rsid w:val="00FA4966"/>
    <w:rsid w:val="00FA7438"/>
    <w:rsid w:val="00FE04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166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F3284"/>
    <w:rPr>
      <w:rFonts w:ascii="Lucida Grande" w:hAnsi="Lucida Grande"/>
      <w:sz w:val="18"/>
      <w:szCs w:val="18"/>
    </w:rPr>
  </w:style>
  <w:style w:type="character" w:customStyle="1" w:styleId="BalloonTextChar">
    <w:name w:val="Balloon Text Char"/>
    <w:basedOn w:val="DefaultParagraphFont"/>
    <w:uiPriority w:val="99"/>
    <w:semiHidden/>
    <w:rsid w:val="00CC79AC"/>
    <w:rPr>
      <w:rFonts w:ascii="Lucida Grande" w:hAnsi="Lucida Grande"/>
      <w:sz w:val="18"/>
      <w:szCs w:val="18"/>
    </w:rPr>
  </w:style>
  <w:style w:type="character" w:customStyle="1" w:styleId="BalloonTextChar0">
    <w:name w:val="Balloon Text Char"/>
    <w:basedOn w:val="DefaultParagraphFont"/>
    <w:uiPriority w:val="99"/>
    <w:semiHidden/>
    <w:rsid w:val="00DF328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F3284"/>
    <w:rPr>
      <w:rFonts w:ascii="Lucida Grande" w:hAnsi="Lucida Grande"/>
      <w:sz w:val="18"/>
      <w:szCs w:val="18"/>
    </w:rPr>
  </w:style>
  <w:style w:type="paragraph" w:styleId="BodyText">
    <w:name w:val="Body Text"/>
    <w:basedOn w:val="Normal"/>
    <w:link w:val="BodyTextChar"/>
    <w:rsid w:val="00F12698"/>
    <w:rPr>
      <w:sz w:val="22"/>
    </w:rPr>
  </w:style>
  <w:style w:type="character" w:customStyle="1" w:styleId="BodyTextChar">
    <w:name w:val="Body Text Char"/>
    <w:basedOn w:val="DefaultParagraphFont"/>
    <w:link w:val="BodyText"/>
    <w:rsid w:val="00F12698"/>
    <w:rPr>
      <w:rFonts w:ascii="Times New Roman" w:eastAsia="Times New Roman" w:hAnsi="Times New Roman" w:cs="Times New Roman"/>
      <w:sz w:val="22"/>
    </w:rPr>
  </w:style>
  <w:style w:type="character" w:styleId="Hyperlink">
    <w:name w:val="Hyperlink"/>
    <w:basedOn w:val="DefaultParagraphFont"/>
    <w:rsid w:val="00F12698"/>
    <w:rPr>
      <w:color w:val="0000FF"/>
      <w:u w:val="single"/>
    </w:rPr>
  </w:style>
  <w:style w:type="paragraph" w:styleId="Footer">
    <w:name w:val="footer"/>
    <w:basedOn w:val="Normal"/>
    <w:link w:val="FooterChar"/>
    <w:rsid w:val="00F12698"/>
    <w:pPr>
      <w:tabs>
        <w:tab w:val="center" w:pos="4320"/>
        <w:tab w:val="right" w:pos="8640"/>
      </w:tabs>
    </w:pPr>
  </w:style>
  <w:style w:type="character" w:customStyle="1" w:styleId="FooterChar">
    <w:name w:val="Footer Char"/>
    <w:basedOn w:val="DefaultParagraphFont"/>
    <w:link w:val="Footer"/>
    <w:rsid w:val="00F12698"/>
    <w:rPr>
      <w:rFonts w:ascii="Times New Roman" w:eastAsia="Times New Roman" w:hAnsi="Times New Roman" w:cs="Times New Roman"/>
    </w:rPr>
  </w:style>
  <w:style w:type="character" w:styleId="PageNumber">
    <w:name w:val="page number"/>
    <w:basedOn w:val="DefaultParagraphFont"/>
    <w:rsid w:val="00F12698"/>
  </w:style>
  <w:style w:type="character" w:styleId="FollowedHyperlink">
    <w:name w:val="FollowedHyperlink"/>
    <w:basedOn w:val="DefaultParagraphFont"/>
    <w:uiPriority w:val="99"/>
    <w:semiHidden/>
    <w:unhideWhenUsed/>
    <w:rsid w:val="00F1269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F3284"/>
    <w:rPr>
      <w:rFonts w:ascii="Lucida Grande" w:hAnsi="Lucida Grande"/>
      <w:sz w:val="18"/>
      <w:szCs w:val="18"/>
    </w:rPr>
  </w:style>
  <w:style w:type="character" w:customStyle="1" w:styleId="BalloonTextChar">
    <w:name w:val="Balloon Text Char"/>
    <w:basedOn w:val="DefaultParagraphFont"/>
    <w:uiPriority w:val="99"/>
    <w:semiHidden/>
    <w:rsid w:val="00CC79AC"/>
    <w:rPr>
      <w:rFonts w:ascii="Lucida Grande" w:hAnsi="Lucida Grande"/>
      <w:sz w:val="18"/>
      <w:szCs w:val="18"/>
    </w:rPr>
  </w:style>
  <w:style w:type="character" w:customStyle="1" w:styleId="BalloonTextChar0">
    <w:name w:val="Balloon Text Char"/>
    <w:basedOn w:val="DefaultParagraphFont"/>
    <w:uiPriority w:val="99"/>
    <w:semiHidden/>
    <w:rsid w:val="00DF328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F3284"/>
    <w:rPr>
      <w:rFonts w:ascii="Lucida Grande" w:hAnsi="Lucida Grande"/>
      <w:sz w:val="18"/>
      <w:szCs w:val="18"/>
    </w:rPr>
  </w:style>
  <w:style w:type="paragraph" w:styleId="BodyText">
    <w:name w:val="Body Text"/>
    <w:basedOn w:val="Normal"/>
    <w:link w:val="BodyTextChar"/>
    <w:rsid w:val="00F12698"/>
    <w:rPr>
      <w:sz w:val="22"/>
    </w:rPr>
  </w:style>
  <w:style w:type="character" w:customStyle="1" w:styleId="BodyTextChar">
    <w:name w:val="Body Text Char"/>
    <w:basedOn w:val="DefaultParagraphFont"/>
    <w:link w:val="BodyText"/>
    <w:rsid w:val="00F12698"/>
    <w:rPr>
      <w:rFonts w:ascii="Times New Roman" w:eastAsia="Times New Roman" w:hAnsi="Times New Roman" w:cs="Times New Roman"/>
      <w:sz w:val="22"/>
    </w:rPr>
  </w:style>
  <w:style w:type="character" w:styleId="Hyperlink">
    <w:name w:val="Hyperlink"/>
    <w:basedOn w:val="DefaultParagraphFont"/>
    <w:rsid w:val="00F12698"/>
    <w:rPr>
      <w:color w:val="0000FF"/>
      <w:u w:val="single"/>
    </w:rPr>
  </w:style>
  <w:style w:type="paragraph" w:styleId="Footer">
    <w:name w:val="footer"/>
    <w:basedOn w:val="Normal"/>
    <w:link w:val="FooterChar"/>
    <w:rsid w:val="00F12698"/>
    <w:pPr>
      <w:tabs>
        <w:tab w:val="center" w:pos="4320"/>
        <w:tab w:val="right" w:pos="8640"/>
      </w:tabs>
    </w:pPr>
  </w:style>
  <w:style w:type="character" w:customStyle="1" w:styleId="FooterChar">
    <w:name w:val="Footer Char"/>
    <w:basedOn w:val="DefaultParagraphFont"/>
    <w:link w:val="Footer"/>
    <w:rsid w:val="00F12698"/>
    <w:rPr>
      <w:rFonts w:ascii="Times New Roman" w:eastAsia="Times New Roman" w:hAnsi="Times New Roman" w:cs="Times New Roman"/>
    </w:rPr>
  </w:style>
  <w:style w:type="character" w:styleId="PageNumber">
    <w:name w:val="page number"/>
    <w:basedOn w:val="DefaultParagraphFont"/>
    <w:rsid w:val="00F12698"/>
  </w:style>
  <w:style w:type="character" w:styleId="FollowedHyperlink">
    <w:name w:val="FollowedHyperlink"/>
    <w:basedOn w:val="DefaultParagraphFont"/>
    <w:uiPriority w:val="99"/>
    <w:semiHidden/>
    <w:unhideWhenUsed/>
    <w:rsid w:val="00F126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ddlebury.edu/academics/administration/newfaculty/handbook/honorcode" TargetMode="External"/><Relationship Id="rId12" Type="http://schemas.openxmlformats.org/officeDocument/2006/relationships/hyperlink" Target="http://www.csub.edu/ssric-trd/howto/plagiarism.htm" TargetMode="External"/><Relationship Id="rId13" Type="http://schemas.openxmlformats.org/officeDocument/2006/relationships/hyperlink" Target="mailto:mccallum@middlebury.edu" TargetMode="External"/><Relationship Id="rId14" Type="http://schemas.openxmlformats.org/officeDocument/2006/relationships/hyperlink" Target="http://theanarchistlibrary.org/HTML/Cindy_Milstein__Reclaim_the_Cities__From_Protest_to_Popular_Power.html" TargetMode="External"/><Relationship Id="rId15" Type="http://schemas.openxmlformats.org/officeDocument/2006/relationships/hyperlink" Target="http://www.politicalcity.biz/wp-content/uploads/Francis_Fukuyama.pdf"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mccallum@middlebury.edu" TargetMode="External"/><Relationship Id="rId10" Type="http://schemas.openxmlformats.org/officeDocument/2006/relationships/hyperlink" Target="http://www.middlebury.edu/academics/resources/ctl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1644</Words>
  <Characters>9371</Characters>
  <Application>Microsoft Macintosh Word</Application>
  <DocSecurity>0</DocSecurity>
  <Lines>78</Lines>
  <Paragraphs>21</Paragraphs>
  <ScaleCrop>false</ScaleCrop>
  <Company>Graduate Center, CUNY</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jameson mccallum</dc:creator>
  <cp:keywords/>
  <cp:lastModifiedBy>LIS Helpdesk</cp:lastModifiedBy>
  <cp:revision>2</cp:revision>
  <cp:lastPrinted>2013-09-07T12:45:00Z</cp:lastPrinted>
  <dcterms:created xsi:type="dcterms:W3CDTF">2013-11-05T12:59:00Z</dcterms:created>
  <dcterms:modified xsi:type="dcterms:W3CDTF">2013-11-05T12:59:00Z</dcterms:modified>
</cp:coreProperties>
</file>