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B5DD" w14:textId="3D5118E6" w:rsidR="0078745D" w:rsidRPr="004441F2" w:rsidRDefault="0078745D" w:rsidP="0078745D">
      <w:pPr>
        <w:rPr>
          <w:rFonts w:ascii="Times" w:hAnsi="Times"/>
          <w:b/>
          <w:i/>
        </w:rPr>
      </w:pPr>
      <w:bookmarkStart w:id="0" w:name="_GoBack"/>
      <w:bookmarkEnd w:id="0"/>
      <w:r w:rsidRPr="004441F2">
        <w:rPr>
          <w:rFonts w:ascii="Times" w:hAnsi="Times"/>
          <w:b/>
          <w:i/>
        </w:rPr>
        <w:t>Gender, Power, and Politics on the Early Modern</w:t>
      </w:r>
      <w:r w:rsidR="004F02DB">
        <w:rPr>
          <w:rFonts w:ascii="Times" w:hAnsi="Times"/>
          <w:b/>
          <w:i/>
        </w:rPr>
        <w:t xml:space="preserve"> (and Modern)</w:t>
      </w:r>
      <w:r w:rsidRPr="004441F2">
        <w:rPr>
          <w:rFonts w:ascii="Times" w:hAnsi="Times"/>
          <w:b/>
          <w:i/>
        </w:rPr>
        <w:t xml:space="preserve"> Stage</w:t>
      </w:r>
      <w:r w:rsidR="004F02DB">
        <w:rPr>
          <w:rFonts w:ascii="Times" w:hAnsi="Times"/>
          <w:b/>
          <w:i/>
        </w:rPr>
        <w:t xml:space="preserve"> </w:t>
      </w:r>
    </w:p>
    <w:p w14:paraId="5E84D9A4" w14:textId="77777777" w:rsidR="0078745D" w:rsidRPr="004441F2" w:rsidRDefault="0078745D" w:rsidP="0078745D">
      <w:pPr>
        <w:rPr>
          <w:rFonts w:ascii="Times" w:hAnsi="Times"/>
        </w:rPr>
      </w:pPr>
    </w:p>
    <w:p w14:paraId="299E5A3F" w14:textId="77777777" w:rsidR="0078745D" w:rsidRPr="004441F2" w:rsidRDefault="0078745D" w:rsidP="0078745D">
      <w:pPr>
        <w:rPr>
          <w:rFonts w:ascii="Times" w:hAnsi="Times"/>
        </w:rPr>
      </w:pPr>
      <w:r w:rsidRPr="004441F2">
        <w:rPr>
          <w:rFonts w:ascii="Times" w:hAnsi="Times"/>
        </w:rPr>
        <w:t>Professor Marion Wells</w:t>
      </w:r>
    </w:p>
    <w:p w14:paraId="3AF8EB6B" w14:textId="77777777" w:rsidR="0078745D" w:rsidRPr="004441F2" w:rsidRDefault="0078745D" w:rsidP="0078745D">
      <w:pPr>
        <w:rPr>
          <w:rFonts w:ascii="Times" w:hAnsi="Times"/>
        </w:rPr>
      </w:pPr>
      <w:r w:rsidRPr="004441F2">
        <w:rPr>
          <w:rFonts w:ascii="Times" w:hAnsi="Times"/>
        </w:rPr>
        <w:t>ENAM/GSFS 419</w:t>
      </w:r>
    </w:p>
    <w:p w14:paraId="7A6C3B1D" w14:textId="1A124270" w:rsidR="0078745D" w:rsidRPr="004441F2" w:rsidRDefault="0078745D" w:rsidP="0078745D">
      <w:pPr>
        <w:rPr>
          <w:rFonts w:ascii="Times" w:hAnsi="Times"/>
        </w:rPr>
      </w:pPr>
      <w:r w:rsidRPr="004441F2">
        <w:rPr>
          <w:rFonts w:ascii="Times" w:hAnsi="Times"/>
        </w:rPr>
        <w:t>T/TH 11-12:15</w:t>
      </w:r>
    </w:p>
    <w:p w14:paraId="5828F998" w14:textId="39A5AD05" w:rsidR="0078745D" w:rsidRDefault="00FB0DEE" w:rsidP="0078745D">
      <w:pPr>
        <w:rPr>
          <w:rFonts w:ascii="Times" w:hAnsi="Times"/>
        </w:rPr>
      </w:pPr>
      <w:r>
        <w:rPr>
          <w:rFonts w:ascii="Times" w:hAnsi="Times"/>
        </w:rPr>
        <w:t xml:space="preserve">Sunderland </w:t>
      </w:r>
      <w:r w:rsidR="00194584">
        <w:rPr>
          <w:rFonts w:ascii="Times" w:hAnsi="Times"/>
        </w:rPr>
        <w:t>202</w:t>
      </w:r>
    </w:p>
    <w:p w14:paraId="23EB6672" w14:textId="4A08AFD2" w:rsidR="00194584" w:rsidRDefault="00194584" w:rsidP="0078745D">
      <w:pPr>
        <w:rPr>
          <w:rFonts w:ascii="Times" w:hAnsi="Times"/>
        </w:rPr>
      </w:pPr>
      <w:r>
        <w:rPr>
          <w:rFonts w:ascii="Times" w:hAnsi="Times"/>
        </w:rPr>
        <w:t>Office Hours: Tues/Thurs 1-2:30 PM</w:t>
      </w:r>
    </w:p>
    <w:p w14:paraId="12B53459" w14:textId="77777777" w:rsidR="00FB0DEE" w:rsidRPr="004441F2" w:rsidRDefault="00FB0DEE" w:rsidP="0078745D">
      <w:pPr>
        <w:rPr>
          <w:rFonts w:ascii="Times" w:hAnsi="Times"/>
        </w:rPr>
      </w:pPr>
    </w:p>
    <w:p w14:paraId="36FC1323" w14:textId="0A7B7E0F" w:rsidR="0078745D" w:rsidRPr="004441F2" w:rsidRDefault="0078745D" w:rsidP="0078745D">
      <w:pPr>
        <w:rPr>
          <w:rFonts w:ascii="Times" w:hAnsi="Times"/>
        </w:rPr>
      </w:pPr>
      <w:r w:rsidRPr="004441F2">
        <w:rPr>
          <w:rFonts w:ascii="Times" w:hAnsi="Times"/>
          <w:color w:val="000000"/>
        </w:rPr>
        <w:t xml:space="preserve">In this class we will explore the representation of gendered embodiment on the early modern stage, considering as we do so how theatrical embodiment intersects with other treatments of the body in early modern culture. We will read both early modern and contemporary theoretical accounts of gender as performance, investigating among other issues the use of boy actors, the representation of specifically “female” disorders (e.g., “suffocation” or hysteria), the performance of maternity, and the treatment of same-sex eroticism. Of particular importance will be the representation of the articulate or angry woman as the “shrew” or “scold,” and we will begin the class with an investigation of so-called “shrew-taming” narratives. Primary readings will include: Shakespeare’s </w:t>
      </w:r>
      <w:r w:rsidRPr="00F54E41">
        <w:rPr>
          <w:rFonts w:ascii="Times" w:hAnsi="Times"/>
          <w:i/>
          <w:iCs/>
          <w:color w:val="000000"/>
        </w:rPr>
        <w:t>The Taming of the Shrew</w:t>
      </w:r>
      <w:r w:rsidRPr="004441F2">
        <w:rPr>
          <w:rFonts w:ascii="Times" w:hAnsi="Times"/>
          <w:color w:val="000000"/>
        </w:rPr>
        <w:t xml:space="preserve"> and </w:t>
      </w:r>
      <w:r w:rsidRPr="00F54E41">
        <w:rPr>
          <w:rFonts w:ascii="Times" w:hAnsi="Times"/>
          <w:i/>
          <w:iCs/>
          <w:color w:val="000000"/>
        </w:rPr>
        <w:t>The Winter’s Tale</w:t>
      </w:r>
      <w:r w:rsidRPr="004441F2">
        <w:rPr>
          <w:rFonts w:ascii="Times" w:hAnsi="Times"/>
          <w:color w:val="000000"/>
        </w:rPr>
        <w:t xml:space="preserve">, Webster’s </w:t>
      </w:r>
      <w:r w:rsidRPr="00F54E41">
        <w:rPr>
          <w:rFonts w:ascii="Times" w:hAnsi="Times"/>
          <w:i/>
          <w:iCs/>
          <w:color w:val="000000"/>
        </w:rPr>
        <w:t>Duchess of Malfi</w:t>
      </w:r>
      <w:r w:rsidRPr="004441F2">
        <w:rPr>
          <w:rFonts w:ascii="Times" w:hAnsi="Times"/>
          <w:color w:val="000000"/>
        </w:rPr>
        <w:t xml:space="preserve">, and Cavendish’s </w:t>
      </w:r>
      <w:r w:rsidRPr="00F54E41">
        <w:rPr>
          <w:rFonts w:ascii="Times" w:hAnsi="Times"/>
          <w:i/>
          <w:iCs/>
          <w:color w:val="000000"/>
        </w:rPr>
        <w:t>Convent of Pleasure</w:t>
      </w:r>
      <w:r w:rsidRPr="004441F2">
        <w:rPr>
          <w:rFonts w:ascii="Times" w:hAnsi="Times"/>
          <w:color w:val="000000"/>
        </w:rPr>
        <w:t xml:space="preserve">. We will end the semester </w:t>
      </w:r>
      <w:r w:rsidR="00FA510D">
        <w:rPr>
          <w:rFonts w:ascii="Times" w:hAnsi="Times"/>
          <w:color w:val="000000"/>
        </w:rPr>
        <w:t xml:space="preserve">by examining the complex nexus of gender, race, and power </w:t>
      </w:r>
      <w:r w:rsidRPr="004441F2">
        <w:rPr>
          <w:rFonts w:ascii="Times" w:hAnsi="Times"/>
          <w:color w:val="000000"/>
        </w:rPr>
        <w:t xml:space="preserve">in </w:t>
      </w:r>
      <w:r w:rsidR="00A707BA">
        <w:rPr>
          <w:rFonts w:ascii="Times" w:hAnsi="Times"/>
          <w:color w:val="000000"/>
        </w:rPr>
        <w:t>contemporary political and popular culture</w:t>
      </w:r>
      <w:r w:rsidRPr="004441F2">
        <w:rPr>
          <w:rFonts w:ascii="Times" w:hAnsi="Times"/>
          <w:color w:val="000000"/>
        </w:rPr>
        <w:t xml:space="preserve">, focusing in particular on the representation of Hillary Clinton, </w:t>
      </w:r>
      <w:r w:rsidR="00FA510D">
        <w:rPr>
          <w:rFonts w:ascii="Times" w:hAnsi="Times"/>
          <w:color w:val="000000"/>
        </w:rPr>
        <w:t xml:space="preserve">Anita Hill, </w:t>
      </w:r>
      <w:r w:rsidRPr="004441F2">
        <w:rPr>
          <w:rFonts w:ascii="Times" w:hAnsi="Times"/>
          <w:color w:val="000000"/>
        </w:rPr>
        <w:t>Michelle Obama, and Christine Blasey Ford</w:t>
      </w:r>
      <w:r w:rsidR="00FA510D">
        <w:rPr>
          <w:rFonts w:ascii="Times" w:hAnsi="Times"/>
          <w:color w:val="000000"/>
        </w:rPr>
        <w:t>, with commentary by Rebecca Traister</w:t>
      </w:r>
      <w:r w:rsidR="009026C2">
        <w:rPr>
          <w:rFonts w:ascii="Times" w:hAnsi="Times"/>
          <w:color w:val="000000"/>
        </w:rPr>
        <w:t>, Brittney Cooper</w:t>
      </w:r>
      <w:r w:rsidR="00E24EA9">
        <w:rPr>
          <w:rFonts w:ascii="Times" w:hAnsi="Times"/>
          <w:color w:val="000000"/>
        </w:rPr>
        <w:t>, and Lindy West</w:t>
      </w:r>
      <w:r w:rsidRPr="004441F2">
        <w:rPr>
          <w:rFonts w:ascii="Times" w:hAnsi="Times"/>
          <w:color w:val="000000"/>
        </w:rPr>
        <w:t>.</w:t>
      </w:r>
    </w:p>
    <w:p w14:paraId="7F76F429" w14:textId="77777777" w:rsidR="0078745D" w:rsidRPr="004441F2" w:rsidRDefault="0078745D" w:rsidP="0078745D">
      <w:pPr>
        <w:rPr>
          <w:rFonts w:ascii="Times" w:hAnsi="Times"/>
        </w:rPr>
      </w:pPr>
    </w:p>
    <w:p w14:paraId="1181CFEB" w14:textId="77777777" w:rsidR="0078745D" w:rsidRPr="004441F2" w:rsidRDefault="0078745D" w:rsidP="0078745D">
      <w:pPr>
        <w:rPr>
          <w:rFonts w:ascii="Times" w:hAnsi="Times"/>
        </w:rPr>
      </w:pPr>
    </w:p>
    <w:p w14:paraId="3C122A23" w14:textId="7F3D131B" w:rsidR="0078745D" w:rsidRPr="00EC1B88" w:rsidRDefault="0078745D" w:rsidP="0078745D">
      <w:pPr>
        <w:rPr>
          <w:rFonts w:ascii="Times" w:hAnsi="Times"/>
          <w:b/>
          <w:bCs/>
        </w:rPr>
      </w:pPr>
      <w:r w:rsidRPr="004441F2">
        <w:rPr>
          <w:rFonts w:ascii="Times" w:hAnsi="Times"/>
        </w:rPr>
        <w:t xml:space="preserve">Editions of all these plays are available </w:t>
      </w:r>
      <w:r w:rsidR="00E24EA9">
        <w:rPr>
          <w:rFonts w:ascii="Times" w:hAnsi="Times"/>
        </w:rPr>
        <w:t>through the online</w:t>
      </w:r>
      <w:r w:rsidRPr="004441F2">
        <w:rPr>
          <w:rFonts w:ascii="Times" w:hAnsi="Times"/>
        </w:rPr>
        <w:t xml:space="preserve"> college bookstore.  In general, I’m not concerned about which particular edition you use, as long as it is complete and unabridged.  You may also photocopy plays from other editions if you prefer. An asterisk* indicates that the reading will be posted to our class webpage, which you can access through sites.middlebury.com.</w:t>
      </w:r>
      <w:r w:rsidR="00EC1B88">
        <w:rPr>
          <w:rFonts w:ascii="Times" w:hAnsi="Times"/>
        </w:rPr>
        <w:t xml:space="preserve"> </w:t>
      </w:r>
      <w:r w:rsidR="00EC1B88" w:rsidRPr="00EC1B88">
        <w:rPr>
          <w:rFonts w:ascii="Times" w:hAnsi="Times"/>
          <w:b/>
          <w:bCs/>
        </w:rPr>
        <w:t>Where possible, I strongly encourage you to use hard copy versions of these texts that you can bring to class, annotate, etc.</w:t>
      </w:r>
    </w:p>
    <w:p w14:paraId="1FE74A4C" w14:textId="77777777" w:rsidR="0078745D" w:rsidRPr="004441F2" w:rsidRDefault="0078745D" w:rsidP="0078745D">
      <w:pPr>
        <w:rPr>
          <w:rFonts w:ascii="Times" w:hAnsi="Times"/>
        </w:rPr>
      </w:pPr>
      <w:r w:rsidRPr="004441F2">
        <w:rPr>
          <w:rFonts w:ascii="Times" w:hAnsi="Times"/>
        </w:rPr>
        <w:t xml:space="preserve"> </w:t>
      </w:r>
    </w:p>
    <w:p w14:paraId="071A0753" w14:textId="77777777" w:rsidR="0078745D" w:rsidRPr="004441F2" w:rsidRDefault="0078745D" w:rsidP="0078745D">
      <w:pPr>
        <w:rPr>
          <w:rFonts w:ascii="Times" w:hAnsi="Times"/>
          <w:b/>
          <w:i/>
        </w:rPr>
      </w:pPr>
      <w:r w:rsidRPr="004441F2">
        <w:rPr>
          <w:rFonts w:ascii="Times" w:hAnsi="Times"/>
          <w:b/>
          <w:i/>
        </w:rPr>
        <w:t>Course Requirements</w:t>
      </w:r>
    </w:p>
    <w:p w14:paraId="0C97BA18" w14:textId="77777777" w:rsidR="0078745D" w:rsidRPr="004441F2" w:rsidRDefault="0078745D" w:rsidP="0078745D">
      <w:pPr>
        <w:rPr>
          <w:rFonts w:ascii="Times" w:hAnsi="Times"/>
          <w:i/>
        </w:rPr>
      </w:pPr>
    </w:p>
    <w:p w14:paraId="33CAF460" w14:textId="3E5429B9" w:rsidR="0078745D" w:rsidRDefault="0078745D" w:rsidP="0078745D">
      <w:pPr>
        <w:rPr>
          <w:rFonts w:ascii="Times" w:hAnsi="Times"/>
        </w:rPr>
      </w:pPr>
      <w:r w:rsidRPr="004441F2">
        <w:rPr>
          <w:rFonts w:ascii="Times" w:hAnsi="Times"/>
          <w:b/>
        </w:rPr>
        <w:t>Papers</w:t>
      </w:r>
      <w:r w:rsidRPr="004441F2">
        <w:rPr>
          <w:rFonts w:ascii="Times" w:hAnsi="Times"/>
        </w:rPr>
        <w:t>. You will write one long paper for this class (around 12-15 pages).</w:t>
      </w:r>
      <w:r w:rsidR="00A707BA">
        <w:rPr>
          <w:rFonts w:ascii="Times" w:hAnsi="Times"/>
        </w:rPr>
        <w:t xml:space="preserve"> This paper may be</w:t>
      </w:r>
      <w:r w:rsidR="00567BB6">
        <w:rPr>
          <w:rFonts w:ascii="Times" w:hAnsi="Times"/>
        </w:rPr>
        <w:t xml:space="preserve"> </w:t>
      </w:r>
      <w:r w:rsidR="00567BB6" w:rsidRPr="00567BB6">
        <w:rPr>
          <w:rFonts w:ascii="Times" w:hAnsi="Times"/>
          <w:i/>
          <w:iCs/>
        </w:rPr>
        <w:t>either</w:t>
      </w:r>
      <w:r w:rsidR="00A707BA" w:rsidRPr="00567BB6">
        <w:rPr>
          <w:rFonts w:ascii="Times" w:hAnsi="Times"/>
          <w:i/>
          <w:iCs/>
        </w:rPr>
        <w:t xml:space="preserve"> </w:t>
      </w:r>
      <w:r w:rsidR="00A707BA">
        <w:rPr>
          <w:rFonts w:ascii="Times" w:hAnsi="Times"/>
        </w:rPr>
        <w:t>a comparative research paper focusing on two</w:t>
      </w:r>
      <w:r w:rsidR="00615C42">
        <w:rPr>
          <w:rFonts w:ascii="Times" w:hAnsi="Times"/>
        </w:rPr>
        <w:t xml:space="preserve"> or three</w:t>
      </w:r>
      <w:r w:rsidR="00A707BA">
        <w:rPr>
          <w:rFonts w:ascii="Times" w:hAnsi="Times"/>
        </w:rPr>
        <w:t xml:space="preserve"> of the plays we have read</w:t>
      </w:r>
      <w:r w:rsidR="00615C42">
        <w:rPr>
          <w:rFonts w:ascii="Times" w:hAnsi="Times"/>
        </w:rPr>
        <w:t xml:space="preserve">; </w:t>
      </w:r>
      <w:r w:rsidR="00615C42" w:rsidRPr="00615C42">
        <w:rPr>
          <w:rFonts w:ascii="Times" w:hAnsi="Times"/>
          <w:i/>
          <w:iCs/>
        </w:rPr>
        <w:t>or</w:t>
      </w:r>
      <w:r w:rsidR="00615C42">
        <w:rPr>
          <w:rFonts w:ascii="Times" w:hAnsi="Times"/>
        </w:rPr>
        <w:t xml:space="preserve"> an analysis that brings one</w:t>
      </w:r>
      <w:r w:rsidR="00683CFB">
        <w:rPr>
          <w:rFonts w:ascii="Times" w:hAnsi="Times"/>
        </w:rPr>
        <w:t xml:space="preserve"> or two</w:t>
      </w:r>
      <w:r w:rsidR="00615C42">
        <w:rPr>
          <w:rFonts w:ascii="Times" w:hAnsi="Times"/>
        </w:rPr>
        <w:t xml:space="preserve"> play</w:t>
      </w:r>
      <w:r w:rsidR="00683CFB">
        <w:rPr>
          <w:rFonts w:ascii="Times" w:hAnsi="Times"/>
        </w:rPr>
        <w:t>s</w:t>
      </w:r>
      <w:r w:rsidR="00615C42">
        <w:rPr>
          <w:rFonts w:ascii="Times" w:hAnsi="Times"/>
        </w:rPr>
        <w:t xml:space="preserve"> into substantial conversation with the contemporary material we will study at the end of the class;</w:t>
      </w:r>
      <w:r w:rsidR="00A707BA">
        <w:rPr>
          <w:rFonts w:ascii="Times" w:hAnsi="Times"/>
        </w:rPr>
        <w:t xml:space="preserve"> </w:t>
      </w:r>
      <w:r w:rsidR="00A707BA" w:rsidRPr="001A2B29">
        <w:rPr>
          <w:rFonts w:ascii="Times" w:hAnsi="Times"/>
          <w:i/>
          <w:iCs/>
        </w:rPr>
        <w:t>or</w:t>
      </w:r>
      <w:r w:rsidR="00A707BA">
        <w:rPr>
          <w:rFonts w:ascii="Times" w:hAnsi="Times"/>
        </w:rPr>
        <w:t xml:space="preserve"> a hybrid paper that includes personal narrative</w:t>
      </w:r>
      <w:r w:rsidR="00194584">
        <w:rPr>
          <w:rFonts w:ascii="Times" w:hAnsi="Times"/>
        </w:rPr>
        <w:t>/non-fiction</w:t>
      </w:r>
      <w:r w:rsidR="00A707BA">
        <w:rPr>
          <w:rFonts w:ascii="Times" w:hAnsi="Times"/>
        </w:rPr>
        <w:t xml:space="preserve"> in relation to </w:t>
      </w:r>
      <w:r w:rsidR="00194584">
        <w:rPr>
          <w:rFonts w:ascii="Times" w:hAnsi="Times"/>
        </w:rPr>
        <w:t xml:space="preserve">discussion of </w:t>
      </w:r>
      <w:r w:rsidR="00A707BA">
        <w:rPr>
          <w:rFonts w:ascii="Times" w:hAnsi="Times"/>
        </w:rPr>
        <w:t>one or more of the plays.</w:t>
      </w:r>
      <w:r w:rsidRPr="004441F2">
        <w:rPr>
          <w:rFonts w:ascii="Times" w:hAnsi="Times"/>
        </w:rPr>
        <w:t xml:space="preserve">  </w:t>
      </w:r>
      <w:r w:rsidR="00615C42">
        <w:rPr>
          <w:rFonts w:ascii="Times" w:hAnsi="Times"/>
        </w:rPr>
        <w:t>Each</w:t>
      </w:r>
      <w:r w:rsidR="001A2B29">
        <w:rPr>
          <w:rFonts w:ascii="Times" w:hAnsi="Times"/>
        </w:rPr>
        <w:t xml:space="preserve"> version of the final paper </w:t>
      </w:r>
      <w:r w:rsidR="001A2B29" w:rsidRPr="004441F2">
        <w:rPr>
          <w:rFonts w:ascii="Times" w:hAnsi="Times"/>
        </w:rPr>
        <w:t>should include some secondary research</w:t>
      </w:r>
      <w:r w:rsidR="001A2B29">
        <w:rPr>
          <w:rFonts w:ascii="Times" w:hAnsi="Times"/>
        </w:rPr>
        <w:t xml:space="preserve">, including theoretical and critical treatment of our central themes as well as articles focused on the plays.  </w:t>
      </w:r>
      <w:r w:rsidRPr="004441F2">
        <w:rPr>
          <w:rFonts w:ascii="Times" w:hAnsi="Times"/>
        </w:rPr>
        <w:t xml:space="preserve">A shorter </w:t>
      </w:r>
      <w:r w:rsidR="00A707BA">
        <w:rPr>
          <w:rFonts w:ascii="Times" w:hAnsi="Times"/>
        </w:rPr>
        <w:t xml:space="preserve">critical </w:t>
      </w:r>
      <w:r w:rsidRPr="004441F2">
        <w:rPr>
          <w:rFonts w:ascii="Times" w:hAnsi="Times"/>
        </w:rPr>
        <w:t>paper (6-8 pages) will be due mid-way through the semester</w:t>
      </w:r>
      <w:r w:rsidR="001A2B29">
        <w:rPr>
          <w:rFonts w:ascii="Times" w:hAnsi="Times"/>
        </w:rPr>
        <w:t xml:space="preserve">. </w:t>
      </w:r>
      <w:r w:rsidRPr="004441F2">
        <w:rPr>
          <w:rFonts w:ascii="Times" w:hAnsi="Times"/>
        </w:rPr>
        <w:t xml:space="preserve"> </w:t>
      </w:r>
      <w:r w:rsidR="001A2B29">
        <w:rPr>
          <w:rFonts w:ascii="Times" w:hAnsi="Times"/>
        </w:rPr>
        <w:t xml:space="preserve"> </w:t>
      </w:r>
    </w:p>
    <w:p w14:paraId="3983F64C" w14:textId="77777777" w:rsidR="00A707BA" w:rsidRPr="004441F2" w:rsidRDefault="00A707BA" w:rsidP="0078745D">
      <w:pPr>
        <w:rPr>
          <w:rFonts w:ascii="Times" w:hAnsi="Times"/>
        </w:rPr>
      </w:pPr>
    </w:p>
    <w:p w14:paraId="0C0DCF8F" w14:textId="77777777" w:rsidR="0078745D" w:rsidRPr="004441F2" w:rsidRDefault="0078745D" w:rsidP="0078745D">
      <w:pPr>
        <w:rPr>
          <w:rFonts w:ascii="Times" w:hAnsi="Times"/>
        </w:rPr>
      </w:pPr>
    </w:p>
    <w:p w14:paraId="08E05BC6" w14:textId="3D0EB92A" w:rsidR="0078745D" w:rsidRPr="004441F2" w:rsidRDefault="0078745D" w:rsidP="0078745D">
      <w:pPr>
        <w:rPr>
          <w:rFonts w:ascii="Times" w:hAnsi="Times"/>
        </w:rPr>
      </w:pPr>
      <w:r w:rsidRPr="004441F2">
        <w:rPr>
          <w:rFonts w:ascii="Times" w:hAnsi="Times"/>
          <w:b/>
        </w:rPr>
        <w:t>Presentations</w:t>
      </w:r>
      <w:r w:rsidRPr="004441F2">
        <w:rPr>
          <w:rFonts w:ascii="Times" w:hAnsi="Times"/>
        </w:rPr>
        <w:t xml:space="preserve">.  </w:t>
      </w:r>
      <w:r w:rsidR="00A707BA">
        <w:rPr>
          <w:rFonts w:ascii="Times" w:hAnsi="Times"/>
        </w:rPr>
        <w:t>Presentations</w:t>
      </w:r>
      <w:r w:rsidR="00615C42">
        <w:rPr>
          <w:rFonts w:ascii="Times" w:hAnsi="Times"/>
        </w:rPr>
        <w:t xml:space="preserve"> (15 minutes)</w:t>
      </w:r>
      <w:r w:rsidR="00A707BA">
        <w:rPr>
          <w:rFonts w:ascii="Times" w:hAnsi="Times"/>
        </w:rPr>
        <w:t xml:space="preserve"> will </w:t>
      </w:r>
      <w:r w:rsidR="00615C42">
        <w:rPr>
          <w:rFonts w:ascii="Times" w:hAnsi="Times"/>
        </w:rPr>
        <w:t>usually occur in groups of 2 or 3</w:t>
      </w:r>
      <w:r w:rsidR="00683CFB">
        <w:rPr>
          <w:rFonts w:ascii="Times" w:hAnsi="Times"/>
        </w:rPr>
        <w:t>, mostly in the last 2 weeks of class</w:t>
      </w:r>
      <w:r w:rsidR="00A707BA">
        <w:rPr>
          <w:rFonts w:ascii="Times" w:hAnsi="Times"/>
        </w:rPr>
        <w:t xml:space="preserve">. </w:t>
      </w:r>
      <w:r w:rsidR="00683CFB">
        <w:rPr>
          <w:rFonts w:ascii="Times" w:hAnsi="Times"/>
        </w:rPr>
        <w:t>C</w:t>
      </w:r>
      <w:r w:rsidR="00A707BA">
        <w:rPr>
          <w:rFonts w:ascii="Times" w:hAnsi="Times"/>
        </w:rPr>
        <w:t xml:space="preserve">hoose a topic that fits with the day’s reading (e.g., “Hating </w:t>
      </w:r>
      <w:r w:rsidR="00A707BA">
        <w:rPr>
          <w:rFonts w:ascii="Times" w:hAnsi="Times"/>
        </w:rPr>
        <w:lastRenderedPageBreak/>
        <w:t>Hillary”), and relate it creatively to the themes and readings we have done in the class. Your presentations should include:</w:t>
      </w:r>
    </w:p>
    <w:p w14:paraId="222D5E99" w14:textId="6B0D02EF" w:rsidR="0078745D" w:rsidRPr="004441F2" w:rsidRDefault="0078745D" w:rsidP="0078745D">
      <w:pPr>
        <w:rPr>
          <w:rFonts w:ascii="Times" w:hAnsi="Times"/>
        </w:rPr>
      </w:pPr>
      <w:r w:rsidRPr="004441F2">
        <w:rPr>
          <w:rFonts w:ascii="Times" w:hAnsi="Times"/>
        </w:rPr>
        <w:t>*D</w:t>
      </w:r>
      <w:r w:rsidR="00A707BA">
        <w:rPr>
          <w:rFonts w:ascii="Times" w:hAnsi="Times"/>
        </w:rPr>
        <w:t>etailed d</w:t>
      </w:r>
      <w:r w:rsidRPr="004441F2">
        <w:rPr>
          <w:rFonts w:ascii="Times" w:hAnsi="Times"/>
        </w:rPr>
        <w:t xml:space="preserve">iscussion of a </w:t>
      </w:r>
      <w:r w:rsidR="00A707BA">
        <w:rPr>
          <w:rFonts w:ascii="Times" w:hAnsi="Times"/>
        </w:rPr>
        <w:t xml:space="preserve">particular </w:t>
      </w:r>
      <w:r w:rsidRPr="004441F2">
        <w:rPr>
          <w:rFonts w:ascii="Times" w:hAnsi="Times"/>
        </w:rPr>
        <w:t xml:space="preserve">passage </w:t>
      </w:r>
      <w:r w:rsidR="00A707BA">
        <w:rPr>
          <w:rFonts w:ascii="Times" w:hAnsi="Times"/>
        </w:rPr>
        <w:t>from the reading/</w:t>
      </w:r>
      <w:r w:rsidR="00615C42">
        <w:rPr>
          <w:rFonts w:ascii="Times" w:hAnsi="Times"/>
        </w:rPr>
        <w:t xml:space="preserve">video </w:t>
      </w:r>
      <w:r w:rsidR="00A707BA">
        <w:rPr>
          <w:rFonts w:ascii="Times" w:hAnsi="Times"/>
        </w:rPr>
        <w:t>segment</w:t>
      </w:r>
      <w:r w:rsidR="00567BB6">
        <w:rPr>
          <w:rFonts w:ascii="Times" w:hAnsi="Times"/>
        </w:rPr>
        <w:t>.</w:t>
      </w:r>
    </w:p>
    <w:p w14:paraId="4192D8BE" w14:textId="3CA702D6" w:rsidR="0078745D" w:rsidRDefault="0078745D" w:rsidP="0078745D">
      <w:pPr>
        <w:rPr>
          <w:rFonts w:ascii="Times" w:hAnsi="Times"/>
        </w:rPr>
      </w:pPr>
      <w:r w:rsidRPr="004441F2">
        <w:rPr>
          <w:rFonts w:ascii="Times" w:hAnsi="Times"/>
        </w:rPr>
        <w:t>*</w:t>
      </w:r>
      <w:r w:rsidR="00BB006A">
        <w:rPr>
          <w:rFonts w:ascii="Times" w:hAnsi="Times"/>
        </w:rPr>
        <w:t>Bring this back to a particular theme or idea we discussed in relation to the plays</w:t>
      </w:r>
      <w:r w:rsidR="00567BB6">
        <w:rPr>
          <w:rFonts w:ascii="Times" w:hAnsi="Times"/>
        </w:rPr>
        <w:t>.</w:t>
      </w:r>
      <w:r w:rsidR="00615C42">
        <w:rPr>
          <w:rFonts w:ascii="Times" w:hAnsi="Times"/>
        </w:rPr>
        <w:t xml:space="preserve"> Reference to a particular passage/play is helpful.</w:t>
      </w:r>
    </w:p>
    <w:p w14:paraId="36B08FBE" w14:textId="022DB428" w:rsidR="00683CFB" w:rsidRPr="004441F2" w:rsidRDefault="00683CFB" w:rsidP="0078745D">
      <w:pPr>
        <w:rPr>
          <w:rFonts w:ascii="Times" w:hAnsi="Times"/>
        </w:rPr>
      </w:pPr>
      <w:r>
        <w:rPr>
          <w:rFonts w:ascii="Times" w:hAnsi="Times"/>
        </w:rPr>
        <w:t>*Which critical/theoretical reading helps with analysis of your material?</w:t>
      </w:r>
    </w:p>
    <w:p w14:paraId="1CAEFA80" w14:textId="2958AAC7" w:rsidR="00567BB6" w:rsidRDefault="00567BB6" w:rsidP="0078745D">
      <w:pPr>
        <w:rPr>
          <w:rFonts w:ascii="Times" w:hAnsi="Times"/>
        </w:rPr>
      </w:pPr>
      <w:r>
        <w:rPr>
          <w:rFonts w:ascii="Times" w:hAnsi="Times"/>
        </w:rPr>
        <w:t>*</w:t>
      </w:r>
      <w:r w:rsidR="00FA6D2C">
        <w:rPr>
          <w:rFonts w:ascii="Times" w:hAnsi="Times"/>
        </w:rPr>
        <w:t xml:space="preserve">optional: </w:t>
      </w:r>
      <w:r>
        <w:rPr>
          <w:rFonts w:ascii="Times" w:hAnsi="Times"/>
        </w:rPr>
        <w:t>Bring in something your group found in the news or on a digital platform that you thought engaged usefully with your topic.</w:t>
      </w:r>
    </w:p>
    <w:p w14:paraId="795820E6" w14:textId="00EA1D82" w:rsidR="00567BB6" w:rsidRPr="004441F2" w:rsidRDefault="00567BB6" w:rsidP="0078745D">
      <w:pPr>
        <w:rPr>
          <w:rFonts w:ascii="Times" w:hAnsi="Times"/>
        </w:rPr>
      </w:pPr>
      <w:r>
        <w:rPr>
          <w:rFonts w:ascii="Times" w:hAnsi="Times"/>
        </w:rPr>
        <w:t>*Questions for the class.</w:t>
      </w:r>
    </w:p>
    <w:p w14:paraId="272388D9" w14:textId="77777777" w:rsidR="0078745D" w:rsidRPr="004441F2" w:rsidRDefault="0078745D" w:rsidP="0078745D">
      <w:pPr>
        <w:rPr>
          <w:rFonts w:ascii="Times" w:hAnsi="Times"/>
        </w:rPr>
      </w:pPr>
    </w:p>
    <w:p w14:paraId="62D1C42E" w14:textId="77777777" w:rsidR="00567BB6" w:rsidRDefault="00567BB6" w:rsidP="0078745D">
      <w:pPr>
        <w:rPr>
          <w:rFonts w:ascii="Times" w:hAnsi="Times"/>
        </w:rPr>
      </w:pPr>
    </w:p>
    <w:p w14:paraId="35E4EFD0" w14:textId="68B05012" w:rsidR="0078745D" w:rsidRDefault="0078745D" w:rsidP="0078745D">
      <w:pPr>
        <w:rPr>
          <w:rFonts w:ascii="Times" w:hAnsi="Times"/>
        </w:rPr>
      </w:pPr>
      <w:r w:rsidRPr="004441F2">
        <w:rPr>
          <w:rFonts w:ascii="Times" w:hAnsi="Times"/>
          <w:b/>
        </w:rPr>
        <w:t>Blog Posts</w:t>
      </w:r>
      <w:r w:rsidRPr="004441F2">
        <w:rPr>
          <w:rFonts w:ascii="Times" w:hAnsi="Times"/>
        </w:rPr>
        <w:t xml:space="preserve">.  For one class </w:t>
      </w:r>
      <w:r w:rsidR="00683CFB" w:rsidRPr="00683CFB">
        <w:rPr>
          <w:rFonts w:ascii="Times" w:hAnsi="Times"/>
          <w:i/>
          <w:iCs/>
        </w:rPr>
        <w:t>every other</w:t>
      </w:r>
      <w:r w:rsidRPr="004441F2">
        <w:rPr>
          <w:rFonts w:ascii="Times" w:hAnsi="Times"/>
        </w:rPr>
        <w:t xml:space="preserve"> week I would like you to choose ONE passage</w:t>
      </w:r>
      <w:r w:rsidR="007A7DC6">
        <w:rPr>
          <w:rFonts w:ascii="Times" w:hAnsi="Times"/>
        </w:rPr>
        <w:t xml:space="preserve"> from the assigned play</w:t>
      </w:r>
      <w:r w:rsidRPr="004441F2">
        <w:rPr>
          <w:rFonts w:ascii="Times" w:hAnsi="Times"/>
        </w:rPr>
        <w:t xml:space="preserve"> that seems especially striking, central, strange, illustrative of major themes, etc., and write a brief informal post about it. </w:t>
      </w:r>
      <w:r w:rsidR="00683CFB">
        <w:rPr>
          <w:rFonts w:ascii="Times" w:hAnsi="Times"/>
        </w:rPr>
        <w:t xml:space="preserve">You can choose to start counting on week 1 or week 2, but you should have a total of 6 posts by the end of the semester. </w:t>
      </w:r>
      <w:r w:rsidRPr="004441F2">
        <w:rPr>
          <w:rFonts w:ascii="Times" w:hAnsi="Times"/>
        </w:rPr>
        <w:t xml:space="preserve">The post is equivalent to a short online response paper—we can all benefit from observations that come up in these before class, and also use them during class discussion.  It is also my hope that you will develop a portfolio of blog responses that may come in useful for your papers. </w:t>
      </w:r>
      <w:r w:rsidR="00567BB6">
        <w:rPr>
          <w:rFonts w:ascii="Times" w:hAnsi="Times"/>
        </w:rPr>
        <w:t xml:space="preserve">The post must be submitted by </w:t>
      </w:r>
      <w:r w:rsidR="00683CFB">
        <w:rPr>
          <w:rFonts w:ascii="Times" w:hAnsi="Times"/>
        </w:rPr>
        <w:t>10</w:t>
      </w:r>
      <w:r w:rsidR="00567BB6">
        <w:rPr>
          <w:rFonts w:ascii="Times" w:hAnsi="Times"/>
        </w:rPr>
        <w:t xml:space="preserve"> PM </w:t>
      </w:r>
      <w:r w:rsidR="00683CFB">
        <w:rPr>
          <w:rFonts w:ascii="Times" w:hAnsi="Times"/>
        </w:rPr>
        <w:t xml:space="preserve">on </w:t>
      </w:r>
      <w:r w:rsidR="00567BB6">
        <w:rPr>
          <w:rFonts w:ascii="Times" w:hAnsi="Times"/>
        </w:rPr>
        <w:t xml:space="preserve">the evening before </w:t>
      </w:r>
      <w:r w:rsidR="00567BB6" w:rsidRPr="00567BB6">
        <w:rPr>
          <w:rFonts w:ascii="Times" w:hAnsi="Times"/>
          <w:i/>
          <w:iCs/>
        </w:rPr>
        <w:t xml:space="preserve">either </w:t>
      </w:r>
      <w:r w:rsidR="00567BB6">
        <w:rPr>
          <w:rFonts w:ascii="Times" w:hAnsi="Times"/>
        </w:rPr>
        <w:t xml:space="preserve">the Tuesday or Thursday class. Please note it is NOT possible to submit late blog posts, because the point really is to do them before class discussion, not afterwards. Blogs that fulfill the requirement and are submitted on time will automatically get full credit. </w:t>
      </w:r>
    </w:p>
    <w:p w14:paraId="1860A3E9" w14:textId="4E7CD6FE" w:rsidR="00F54E41" w:rsidRDefault="00F54E41" w:rsidP="0078745D">
      <w:pPr>
        <w:rPr>
          <w:rFonts w:ascii="Times" w:hAnsi="Times"/>
        </w:rPr>
      </w:pPr>
    </w:p>
    <w:p w14:paraId="2650B4B4" w14:textId="6C1F17E8" w:rsidR="00F54E41" w:rsidRDefault="00F54E41" w:rsidP="0078745D">
      <w:pPr>
        <w:rPr>
          <w:rFonts w:ascii="Times" w:hAnsi="Times"/>
        </w:rPr>
      </w:pPr>
      <w:r w:rsidRPr="00F54E41">
        <w:rPr>
          <w:rFonts w:ascii="Times" w:hAnsi="Times"/>
          <w:b/>
          <w:bCs/>
        </w:rPr>
        <w:t>Class Participation</w:t>
      </w:r>
      <w:r>
        <w:rPr>
          <w:rFonts w:ascii="Times" w:hAnsi="Times"/>
        </w:rPr>
        <w:t>.  Class participation covers a number of important areas:</w:t>
      </w:r>
    </w:p>
    <w:p w14:paraId="7FE50B40" w14:textId="10ED8CB7" w:rsidR="00F54E41" w:rsidRDefault="00F54E41" w:rsidP="0078745D">
      <w:pPr>
        <w:rPr>
          <w:rFonts w:ascii="Times" w:hAnsi="Times"/>
        </w:rPr>
      </w:pPr>
    </w:p>
    <w:p w14:paraId="043C02B4" w14:textId="67C4C0C6" w:rsidR="00F54E41" w:rsidRDefault="00F54E41" w:rsidP="00F54E41">
      <w:pPr>
        <w:pStyle w:val="ListParagraph"/>
        <w:numPr>
          <w:ilvl w:val="0"/>
          <w:numId w:val="1"/>
        </w:numPr>
        <w:rPr>
          <w:rFonts w:ascii="Times" w:hAnsi="Times"/>
        </w:rPr>
      </w:pPr>
      <w:r>
        <w:rPr>
          <w:rFonts w:ascii="Times" w:hAnsi="Times"/>
        </w:rPr>
        <w:t xml:space="preserve">Arriving on time to class, with </w:t>
      </w:r>
      <w:r w:rsidR="00FA6D2C">
        <w:rPr>
          <w:rFonts w:ascii="Times" w:hAnsi="Times"/>
        </w:rPr>
        <w:t>the appropriate</w:t>
      </w:r>
      <w:r>
        <w:rPr>
          <w:rFonts w:ascii="Times" w:hAnsi="Times"/>
        </w:rPr>
        <w:t xml:space="preserve"> text</w:t>
      </w:r>
      <w:r w:rsidR="00FA6D2C">
        <w:rPr>
          <w:rFonts w:ascii="Times" w:hAnsi="Times"/>
        </w:rPr>
        <w:t xml:space="preserve"> or texts</w:t>
      </w:r>
      <w:r>
        <w:rPr>
          <w:rFonts w:ascii="Times" w:hAnsi="Times"/>
        </w:rPr>
        <w:t>.</w:t>
      </w:r>
    </w:p>
    <w:p w14:paraId="636D8D66" w14:textId="4D48D93D" w:rsidR="00F54E41" w:rsidRDefault="00F54E41" w:rsidP="00F54E41">
      <w:pPr>
        <w:pStyle w:val="ListParagraph"/>
        <w:numPr>
          <w:ilvl w:val="0"/>
          <w:numId w:val="1"/>
        </w:numPr>
        <w:rPr>
          <w:rFonts w:ascii="Times" w:hAnsi="Times"/>
        </w:rPr>
      </w:pPr>
      <w:r>
        <w:rPr>
          <w:rFonts w:ascii="Times" w:hAnsi="Times"/>
        </w:rPr>
        <w:t>Reading the assigned material carefully, as demonstrated by your contributions to class</w:t>
      </w:r>
    </w:p>
    <w:p w14:paraId="57C4DC22" w14:textId="007D1818" w:rsidR="00F54E41" w:rsidRDefault="00F54E41" w:rsidP="00F54E41">
      <w:pPr>
        <w:pStyle w:val="ListParagraph"/>
        <w:numPr>
          <w:ilvl w:val="0"/>
          <w:numId w:val="1"/>
        </w:numPr>
        <w:rPr>
          <w:rFonts w:ascii="Times" w:hAnsi="Times"/>
        </w:rPr>
      </w:pPr>
      <w:r>
        <w:rPr>
          <w:rFonts w:ascii="Times" w:hAnsi="Times"/>
        </w:rPr>
        <w:t>Contributing thoughtfully to class conversation (at a minimum once per class</w:t>
      </w:r>
      <w:r w:rsidR="00FA6D2C">
        <w:rPr>
          <w:rFonts w:ascii="Times" w:hAnsi="Times"/>
        </w:rPr>
        <w:t>, but also not dominating the conversation</w:t>
      </w:r>
      <w:r>
        <w:rPr>
          <w:rFonts w:ascii="Times" w:hAnsi="Times"/>
        </w:rPr>
        <w:t>)</w:t>
      </w:r>
      <w:r w:rsidR="00EF1B22">
        <w:rPr>
          <w:rFonts w:ascii="Times" w:hAnsi="Times"/>
        </w:rPr>
        <w:t>. Be prepared for me to call on you to bring you into the conversation.</w:t>
      </w:r>
    </w:p>
    <w:p w14:paraId="4A3094A4" w14:textId="5ABA659E" w:rsidR="00F54E41" w:rsidRDefault="001B4C0E" w:rsidP="00F54E41">
      <w:pPr>
        <w:pStyle w:val="ListParagraph"/>
        <w:numPr>
          <w:ilvl w:val="0"/>
          <w:numId w:val="1"/>
        </w:numPr>
        <w:rPr>
          <w:rFonts w:ascii="Times" w:hAnsi="Times"/>
        </w:rPr>
      </w:pPr>
      <w:r>
        <w:rPr>
          <w:rFonts w:ascii="Times" w:hAnsi="Times"/>
        </w:rPr>
        <w:t>Attending respectfully to others during class discussion. This means absolutely NO non-class use of digital devices. Stay alert and focused while others are speaking.</w:t>
      </w:r>
    </w:p>
    <w:p w14:paraId="3BD95157" w14:textId="350A064F" w:rsidR="00194584" w:rsidRPr="00F54E41" w:rsidRDefault="00683CFB" w:rsidP="00F54E41">
      <w:pPr>
        <w:pStyle w:val="ListParagraph"/>
        <w:numPr>
          <w:ilvl w:val="0"/>
          <w:numId w:val="1"/>
        </w:numPr>
        <w:rPr>
          <w:rFonts w:ascii="Times" w:hAnsi="Times"/>
        </w:rPr>
      </w:pPr>
      <w:r>
        <w:rPr>
          <w:rFonts w:ascii="Times" w:hAnsi="Times"/>
        </w:rPr>
        <w:t>Pick a passage from the reading for each day that we could use to spark conversation at the beginning of class. This is a low maintenance exercise, but important!</w:t>
      </w:r>
      <w:r w:rsidR="00194584">
        <w:rPr>
          <w:rFonts w:ascii="Times" w:hAnsi="Times"/>
        </w:rPr>
        <w:t xml:space="preserve">  </w:t>
      </w:r>
    </w:p>
    <w:p w14:paraId="0BFB720E" w14:textId="4853312B" w:rsidR="00BA25F4" w:rsidRDefault="00BA25F4" w:rsidP="0078745D">
      <w:pPr>
        <w:rPr>
          <w:rFonts w:ascii="Times" w:hAnsi="Times"/>
        </w:rPr>
      </w:pPr>
    </w:p>
    <w:p w14:paraId="3A920D4C" w14:textId="56E4BB95" w:rsidR="00BA25F4" w:rsidRDefault="00BA25F4" w:rsidP="0078745D">
      <w:pPr>
        <w:rPr>
          <w:rFonts w:ascii="Times" w:hAnsi="Times"/>
        </w:rPr>
      </w:pPr>
      <w:r w:rsidRPr="00BA25F4">
        <w:rPr>
          <w:rFonts w:ascii="Times" w:hAnsi="Times"/>
          <w:b/>
          <w:bCs/>
        </w:rPr>
        <w:t>Beyond the Page</w:t>
      </w:r>
      <w:r w:rsidR="00A43F6E">
        <w:rPr>
          <w:rFonts w:ascii="Times" w:hAnsi="Times"/>
          <w:b/>
          <w:bCs/>
        </w:rPr>
        <w:t xml:space="preserve">. </w:t>
      </w:r>
      <w:r w:rsidR="00A43F6E">
        <w:rPr>
          <w:rFonts w:ascii="Times" w:hAnsi="Times"/>
        </w:rPr>
        <w:t xml:space="preserve">This innovative group of professional actors who have been working in classrooms at Bread Loaf School of English is piloting work on the main campus this Fall. We will work with them to embody pieces of text—both dramatic and theoretical—in at least three of our meetings. </w:t>
      </w:r>
      <w:r w:rsidR="00615C42">
        <w:rPr>
          <w:rFonts w:ascii="Times" w:hAnsi="Times"/>
        </w:rPr>
        <w:t>We will also look at film clips from productions for these plays from time to time.</w:t>
      </w:r>
    </w:p>
    <w:p w14:paraId="7DFC371C" w14:textId="4FDB243B" w:rsidR="00194584" w:rsidRDefault="00194584" w:rsidP="0078745D">
      <w:pPr>
        <w:rPr>
          <w:rFonts w:ascii="Times" w:hAnsi="Times"/>
        </w:rPr>
      </w:pPr>
    </w:p>
    <w:p w14:paraId="2509DD67" w14:textId="576C242F" w:rsidR="00194584" w:rsidRPr="00A43F6E" w:rsidRDefault="00194584" w:rsidP="0078745D">
      <w:pPr>
        <w:rPr>
          <w:rFonts w:ascii="Times" w:hAnsi="Times"/>
        </w:rPr>
      </w:pPr>
      <w:r w:rsidRPr="00926564">
        <w:rPr>
          <w:rFonts w:eastAsiaTheme="minorEastAsia" w:cs="Calibri Light"/>
          <w:color w:val="191919"/>
          <w:lang w:eastAsia="zh-CN"/>
        </w:rPr>
        <w:t xml:space="preserve">Students who have Letters of Accommodation in this class are encouraged to contact me as early in the semester as possible to ensure that </w:t>
      </w:r>
      <w:r>
        <w:rPr>
          <w:rFonts w:eastAsiaTheme="minorEastAsia" w:cs="Calibri Light"/>
          <w:color w:val="191919"/>
          <w:lang w:eastAsia="zh-CN"/>
        </w:rPr>
        <w:t>these</w:t>
      </w:r>
      <w:r w:rsidRPr="00926564">
        <w:rPr>
          <w:rFonts w:eastAsiaTheme="minorEastAsia" w:cs="Calibri Light"/>
          <w:color w:val="191919"/>
          <w:lang w:eastAsia="zh-CN"/>
        </w:rPr>
        <w:t xml:space="preserve"> accommodations are implemented in a timely fashion. For those without Letters of Accommodation, assistance is available to eligible students through Student Accessibility Services. Please contact Jodi Litchfield or Courtney Cioffredi, the ADA Coordinators, for more information: Courtney Cioffredi can be reached at </w:t>
      </w:r>
      <w:hyperlink r:id="rId5" w:history="1">
        <w:r w:rsidRPr="00926564">
          <w:rPr>
            <w:rFonts w:eastAsiaTheme="minorEastAsia" w:cs="Calibri Light"/>
            <w:color w:val="0000E9"/>
            <w:u w:val="single" w:color="0000E9"/>
            <w:lang w:eastAsia="zh-CN"/>
          </w:rPr>
          <w:t>ccioffredi@middlebury.edu</w:t>
        </w:r>
      </w:hyperlink>
      <w:r w:rsidRPr="00926564">
        <w:rPr>
          <w:rFonts w:eastAsiaTheme="minorEastAsia" w:cs="Calibri Light"/>
          <w:color w:val="191919"/>
          <w:lang w:eastAsia="zh-CN"/>
        </w:rPr>
        <w:t xml:space="preserve"> or 802-443-2169 and Jodi Litchfield can be reached at </w:t>
      </w:r>
      <w:hyperlink r:id="rId6" w:history="1">
        <w:r w:rsidRPr="00926564">
          <w:rPr>
            <w:rFonts w:eastAsiaTheme="minorEastAsia" w:cs="Calibri Light"/>
            <w:color w:val="0000E9"/>
            <w:u w:val="single" w:color="0000E9"/>
            <w:lang w:eastAsia="zh-CN"/>
          </w:rPr>
          <w:t>litchfie@middlebury.edu</w:t>
        </w:r>
      </w:hyperlink>
      <w:r w:rsidRPr="00926564">
        <w:rPr>
          <w:rFonts w:eastAsiaTheme="minorEastAsia" w:cs="Calibri Light"/>
          <w:color w:val="191919"/>
          <w:lang w:eastAsia="zh-CN"/>
        </w:rPr>
        <w:t xml:space="preserve"> or 802-443-5936. All discussions will remain confidential</w:t>
      </w:r>
      <w:r>
        <w:rPr>
          <w:rFonts w:eastAsiaTheme="minorEastAsia" w:cs="Calibri Light"/>
          <w:color w:val="191919"/>
          <w:lang w:eastAsia="zh-CN"/>
        </w:rPr>
        <w:t>.</w:t>
      </w:r>
    </w:p>
    <w:p w14:paraId="275B8C7E" w14:textId="5F17F0CD" w:rsidR="0078745D" w:rsidRPr="004441F2" w:rsidRDefault="00E24EA9" w:rsidP="0078745D">
      <w:pPr>
        <w:rPr>
          <w:rFonts w:ascii="Times" w:hAnsi="Times"/>
        </w:rPr>
      </w:pPr>
      <w:r>
        <w:rPr>
          <w:rFonts w:ascii="Times" w:hAnsi="Times"/>
        </w:rPr>
        <w:t xml:space="preserve"> </w:t>
      </w:r>
    </w:p>
    <w:p w14:paraId="7E297524" w14:textId="77777777" w:rsidR="0078745D" w:rsidRPr="004441F2" w:rsidRDefault="0078745D" w:rsidP="0078745D">
      <w:pPr>
        <w:rPr>
          <w:rFonts w:ascii="Times" w:hAnsi="Times"/>
        </w:rPr>
      </w:pPr>
    </w:p>
    <w:p w14:paraId="177FEF33" w14:textId="77777777" w:rsidR="0078745D" w:rsidRPr="004441F2" w:rsidRDefault="0078745D" w:rsidP="0078745D">
      <w:pPr>
        <w:rPr>
          <w:rFonts w:ascii="Times" w:hAnsi="Times"/>
        </w:rPr>
      </w:pPr>
      <w:r w:rsidRPr="004441F2">
        <w:rPr>
          <w:rFonts w:ascii="Times" w:hAnsi="Times"/>
          <w:b/>
        </w:rPr>
        <w:t>Grade breakdown</w:t>
      </w:r>
      <w:r w:rsidRPr="004441F2">
        <w:rPr>
          <w:rFonts w:ascii="Times" w:hAnsi="Times"/>
        </w:rPr>
        <w:t>:</w:t>
      </w:r>
    </w:p>
    <w:p w14:paraId="22083A97" w14:textId="7F5EAFE4" w:rsidR="0078745D" w:rsidRPr="004441F2" w:rsidRDefault="0078745D" w:rsidP="0078745D">
      <w:pPr>
        <w:rPr>
          <w:rFonts w:ascii="Times" w:hAnsi="Times"/>
        </w:rPr>
      </w:pPr>
      <w:r w:rsidRPr="004441F2">
        <w:rPr>
          <w:rFonts w:ascii="Times" w:hAnsi="Times"/>
        </w:rPr>
        <w:t>First paper: 2</w:t>
      </w:r>
      <w:r w:rsidR="00194584">
        <w:rPr>
          <w:rFonts w:ascii="Times" w:hAnsi="Times"/>
        </w:rPr>
        <w:t>0</w:t>
      </w:r>
      <w:r w:rsidRPr="004441F2">
        <w:rPr>
          <w:rFonts w:ascii="Times" w:hAnsi="Times"/>
        </w:rPr>
        <w:t xml:space="preserve"> %</w:t>
      </w:r>
    </w:p>
    <w:p w14:paraId="30BC7C23" w14:textId="0270A542" w:rsidR="0078745D" w:rsidRPr="004441F2" w:rsidRDefault="0078745D" w:rsidP="0078745D">
      <w:pPr>
        <w:rPr>
          <w:rFonts w:ascii="Times" w:hAnsi="Times"/>
        </w:rPr>
      </w:pPr>
      <w:r w:rsidRPr="004441F2">
        <w:rPr>
          <w:rFonts w:ascii="Times" w:hAnsi="Times"/>
        </w:rPr>
        <w:t>Class participation</w:t>
      </w:r>
      <w:r w:rsidR="001B4C0E">
        <w:rPr>
          <w:rFonts w:ascii="Times" w:hAnsi="Times"/>
        </w:rPr>
        <w:t xml:space="preserve">: </w:t>
      </w:r>
      <w:r w:rsidRPr="004441F2">
        <w:rPr>
          <w:rFonts w:ascii="Times" w:hAnsi="Times"/>
        </w:rPr>
        <w:t>20%</w:t>
      </w:r>
    </w:p>
    <w:p w14:paraId="49F316EB" w14:textId="39474823" w:rsidR="0078745D" w:rsidRDefault="0078745D" w:rsidP="0078745D">
      <w:pPr>
        <w:rPr>
          <w:rFonts w:ascii="Times" w:hAnsi="Times"/>
        </w:rPr>
      </w:pPr>
      <w:r w:rsidRPr="004441F2">
        <w:rPr>
          <w:rFonts w:ascii="Times" w:hAnsi="Times"/>
        </w:rPr>
        <w:t xml:space="preserve">Final Paper: </w:t>
      </w:r>
      <w:r w:rsidR="00194584">
        <w:rPr>
          <w:rFonts w:ascii="Times" w:hAnsi="Times"/>
        </w:rPr>
        <w:t>3</w:t>
      </w:r>
      <w:r w:rsidRPr="004441F2">
        <w:rPr>
          <w:rFonts w:ascii="Times" w:hAnsi="Times"/>
        </w:rPr>
        <w:t>0%</w:t>
      </w:r>
    </w:p>
    <w:p w14:paraId="145745FA" w14:textId="435B8B85" w:rsidR="00194584" w:rsidRPr="004441F2" w:rsidRDefault="00194584" w:rsidP="0078745D">
      <w:pPr>
        <w:rPr>
          <w:rFonts w:ascii="Times" w:hAnsi="Times"/>
        </w:rPr>
      </w:pPr>
      <w:r>
        <w:rPr>
          <w:rFonts w:ascii="Times" w:hAnsi="Times"/>
        </w:rPr>
        <w:t>Final Presentation: 15%</w:t>
      </w:r>
    </w:p>
    <w:p w14:paraId="0DC304CC" w14:textId="77777777" w:rsidR="0078745D" w:rsidRPr="004441F2" w:rsidRDefault="0078745D" w:rsidP="0078745D">
      <w:pPr>
        <w:rPr>
          <w:rFonts w:ascii="Times" w:hAnsi="Times"/>
        </w:rPr>
      </w:pPr>
      <w:r w:rsidRPr="004441F2">
        <w:rPr>
          <w:rFonts w:ascii="Times" w:hAnsi="Times"/>
        </w:rPr>
        <w:t xml:space="preserve">Blog: 15% </w:t>
      </w:r>
    </w:p>
    <w:p w14:paraId="0D9BCE45" w14:textId="77777777" w:rsidR="0078745D" w:rsidRPr="004441F2" w:rsidRDefault="0078745D" w:rsidP="0078745D">
      <w:pPr>
        <w:rPr>
          <w:rFonts w:ascii="Times" w:hAnsi="Times"/>
        </w:rPr>
      </w:pPr>
    </w:p>
    <w:p w14:paraId="2D44DD79" w14:textId="77777777" w:rsidR="0078745D" w:rsidRPr="004441F2" w:rsidRDefault="0078745D" w:rsidP="0078745D">
      <w:pPr>
        <w:rPr>
          <w:rFonts w:ascii="Times" w:hAnsi="Times"/>
        </w:rPr>
      </w:pPr>
    </w:p>
    <w:p w14:paraId="45F12B78" w14:textId="095D89D5" w:rsidR="0078745D" w:rsidRPr="004441F2" w:rsidRDefault="0078745D" w:rsidP="0078745D">
      <w:pPr>
        <w:rPr>
          <w:rFonts w:ascii="Times" w:hAnsi="Times"/>
        </w:rPr>
      </w:pPr>
      <w:r w:rsidRPr="004441F2">
        <w:rPr>
          <w:rFonts w:ascii="Times" w:hAnsi="Times"/>
        </w:rPr>
        <w:t>Sept 10:</w:t>
      </w:r>
      <w:r w:rsidRPr="004441F2">
        <w:rPr>
          <w:rFonts w:ascii="Times" w:hAnsi="Times"/>
        </w:rPr>
        <w:tab/>
      </w:r>
      <w:r w:rsidRPr="004441F2">
        <w:rPr>
          <w:rFonts w:ascii="Times" w:hAnsi="Times"/>
        </w:rPr>
        <w:tab/>
        <w:t>Introduction</w:t>
      </w:r>
    </w:p>
    <w:p w14:paraId="501D837E" w14:textId="77777777" w:rsidR="0078745D" w:rsidRPr="004441F2" w:rsidRDefault="0078745D" w:rsidP="0078745D">
      <w:pPr>
        <w:rPr>
          <w:rFonts w:ascii="Times" w:hAnsi="Times"/>
        </w:rPr>
      </w:pPr>
    </w:p>
    <w:p w14:paraId="174A5E01" w14:textId="08B11B44" w:rsidR="0078745D" w:rsidRPr="004441F2" w:rsidRDefault="0078745D" w:rsidP="0078745D">
      <w:pPr>
        <w:rPr>
          <w:rFonts w:ascii="Times" w:hAnsi="Times"/>
          <w:b/>
          <w:i/>
        </w:rPr>
      </w:pPr>
      <w:r w:rsidRPr="004441F2">
        <w:rPr>
          <w:rFonts w:ascii="Times" w:hAnsi="Times"/>
        </w:rPr>
        <w:tab/>
      </w:r>
      <w:r w:rsidRPr="004441F2">
        <w:rPr>
          <w:rFonts w:ascii="Times" w:hAnsi="Times"/>
        </w:rPr>
        <w:tab/>
      </w:r>
      <w:r w:rsidRPr="004441F2">
        <w:rPr>
          <w:rFonts w:ascii="Times" w:hAnsi="Times"/>
        </w:rPr>
        <w:tab/>
      </w:r>
      <w:r w:rsidR="00FA6D2C">
        <w:rPr>
          <w:rFonts w:ascii="Times" w:hAnsi="Times"/>
          <w:b/>
          <w:i/>
        </w:rPr>
        <w:t>Angry Women</w:t>
      </w:r>
      <w:r w:rsidRPr="004441F2">
        <w:rPr>
          <w:rFonts w:ascii="Times" w:hAnsi="Times"/>
          <w:b/>
          <w:i/>
        </w:rPr>
        <w:t>: Bridling and Taming the S</w:t>
      </w:r>
      <w:r w:rsidR="00FA6D2C">
        <w:rPr>
          <w:rFonts w:ascii="Times" w:hAnsi="Times"/>
          <w:b/>
          <w:i/>
        </w:rPr>
        <w:t>hrew</w:t>
      </w:r>
    </w:p>
    <w:p w14:paraId="1B050F0D" w14:textId="77777777" w:rsidR="0078745D" w:rsidRPr="004441F2" w:rsidRDefault="0078745D" w:rsidP="0078745D">
      <w:pPr>
        <w:rPr>
          <w:rFonts w:ascii="Times" w:hAnsi="Times"/>
          <w:b/>
        </w:rPr>
      </w:pPr>
    </w:p>
    <w:p w14:paraId="2C1F3287" w14:textId="2667510B" w:rsidR="0078745D" w:rsidRPr="004441F2" w:rsidRDefault="0078745D" w:rsidP="0078745D">
      <w:pPr>
        <w:rPr>
          <w:rFonts w:ascii="Times" w:hAnsi="Times"/>
          <w:i/>
        </w:rPr>
      </w:pPr>
      <w:r w:rsidRPr="004441F2">
        <w:rPr>
          <w:rFonts w:ascii="Times" w:hAnsi="Times"/>
        </w:rPr>
        <w:t xml:space="preserve">Sept 12: </w:t>
      </w:r>
      <w:r w:rsidRPr="004441F2">
        <w:rPr>
          <w:rFonts w:ascii="Times" w:hAnsi="Times"/>
        </w:rPr>
        <w:tab/>
      </w:r>
      <w:r w:rsidRPr="004441F2">
        <w:rPr>
          <w:rFonts w:ascii="Times" w:hAnsi="Times"/>
        </w:rPr>
        <w:tab/>
        <w:t xml:space="preserve">Shakespeare, </w:t>
      </w:r>
      <w:r w:rsidRPr="004441F2">
        <w:rPr>
          <w:rFonts w:ascii="Times" w:hAnsi="Times"/>
          <w:i/>
        </w:rPr>
        <w:t>The Taming of the Shrew</w:t>
      </w:r>
    </w:p>
    <w:p w14:paraId="649CE125" w14:textId="3802C8DA" w:rsidR="00036A76" w:rsidRPr="004441F2" w:rsidRDefault="00036A76" w:rsidP="00036A76">
      <w:pPr>
        <w:ind w:left="2160"/>
        <w:rPr>
          <w:rFonts w:ascii="Times" w:hAnsi="Times"/>
          <w:iCs/>
        </w:rPr>
      </w:pPr>
      <w:r w:rsidRPr="004441F2">
        <w:rPr>
          <w:rFonts w:ascii="Times" w:hAnsi="Times"/>
          <w:iCs/>
        </w:rPr>
        <w:t xml:space="preserve">From Mary Beard, </w:t>
      </w:r>
      <w:r w:rsidRPr="008E2CEE">
        <w:rPr>
          <w:rFonts w:ascii="Times" w:hAnsi="Times"/>
          <w:i/>
        </w:rPr>
        <w:t>Women and Power</w:t>
      </w:r>
      <w:r w:rsidRPr="004441F2">
        <w:rPr>
          <w:rFonts w:ascii="Times" w:hAnsi="Times"/>
          <w:iCs/>
        </w:rPr>
        <w:t>: “The Public Voice of Women”</w:t>
      </w:r>
    </w:p>
    <w:p w14:paraId="02437623" w14:textId="057C48A3" w:rsidR="0078745D" w:rsidRPr="004441F2" w:rsidRDefault="0078745D" w:rsidP="0078745D">
      <w:pPr>
        <w:rPr>
          <w:rFonts w:ascii="Times" w:hAnsi="Times"/>
        </w:rPr>
      </w:pPr>
      <w:r w:rsidRPr="004441F2">
        <w:rPr>
          <w:rFonts w:ascii="Times" w:hAnsi="Times"/>
        </w:rPr>
        <w:tab/>
      </w:r>
      <w:r w:rsidRPr="004441F2">
        <w:rPr>
          <w:rFonts w:ascii="Times" w:hAnsi="Times"/>
        </w:rPr>
        <w:tab/>
      </w:r>
      <w:r w:rsidRPr="004441F2">
        <w:rPr>
          <w:rFonts w:ascii="Times" w:hAnsi="Times"/>
        </w:rPr>
        <w:tab/>
      </w:r>
    </w:p>
    <w:p w14:paraId="7117C10D" w14:textId="0CD13F17" w:rsidR="0078745D" w:rsidRPr="004441F2" w:rsidRDefault="0078745D" w:rsidP="0078745D">
      <w:pPr>
        <w:rPr>
          <w:rFonts w:ascii="Times" w:hAnsi="Times"/>
          <w:i/>
        </w:rPr>
      </w:pPr>
      <w:r w:rsidRPr="009026C2">
        <w:rPr>
          <w:rFonts w:ascii="Times" w:hAnsi="Times"/>
          <w:highlight w:val="yellow"/>
        </w:rPr>
        <w:t>Sept 17:</w:t>
      </w:r>
      <w:r w:rsidRPr="004441F2">
        <w:rPr>
          <w:rFonts w:ascii="Times" w:hAnsi="Times"/>
        </w:rPr>
        <w:tab/>
      </w:r>
      <w:r w:rsidRPr="004441F2">
        <w:rPr>
          <w:rFonts w:ascii="Times" w:hAnsi="Times"/>
        </w:rPr>
        <w:tab/>
        <w:t xml:space="preserve">Shakespeare, </w:t>
      </w:r>
      <w:r w:rsidRPr="004441F2">
        <w:rPr>
          <w:rFonts w:ascii="Times" w:hAnsi="Times"/>
          <w:i/>
        </w:rPr>
        <w:t>The Taming of the Shrew</w:t>
      </w:r>
    </w:p>
    <w:p w14:paraId="7F52CBF4" w14:textId="77777777" w:rsidR="00036A76" w:rsidRPr="004441F2" w:rsidRDefault="0078745D" w:rsidP="00036A76">
      <w:pPr>
        <w:rPr>
          <w:rFonts w:ascii="Times" w:hAnsi="Times"/>
        </w:rPr>
      </w:pPr>
      <w:r w:rsidRPr="004441F2">
        <w:rPr>
          <w:rFonts w:ascii="Times" w:hAnsi="Times"/>
          <w:i/>
        </w:rPr>
        <w:tab/>
      </w:r>
      <w:r w:rsidRPr="004441F2">
        <w:rPr>
          <w:rFonts w:ascii="Times" w:hAnsi="Times"/>
          <w:i/>
        </w:rPr>
        <w:tab/>
      </w:r>
      <w:r w:rsidRPr="004441F2">
        <w:rPr>
          <w:rFonts w:ascii="Times" w:hAnsi="Times"/>
          <w:i/>
        </w:rPr>
        <w:tab/>
      </w:r>
      <w:r w:rsidR="00036A76" w:rsidRPr="004441F2">
        <w:rPr>
          <w:rFonts w:ascii="Times" w:hAnsi="Times"/>
        </w:rPr>
        <w:t>Butler, “Performative Acts and Gender Constitution”*</w:t>
      </w:r>
    </w:p>
    <w:p w14:paraId="7C3AB982" w14:textId="02245D3A" w:rsidR="0078745D" w:rsidRDefault="0078745D" w:rsidP="0078745D">
      <w:pPr>
        <w:rPr>
          <w:rFonts w:ascii="Times" w:hAnsi="Times"/>
        </w:rPr>
      </w:pPr>
      <w:r w:rsidRPr="004441F2">
        <w:rPr>
          <w:rFonts w:ascii="Times" w:hAnsi="Times"/>
          <w:i/>
        </w:rPr>
        <w:tab/>
      </w:r>
      <w:r w:rsidRPr="004441F2">
        <w:rPr>
          <w:rFonts w:ascii="Times" w:hAnsi="Times"/>
          <w:i/>
        </w:rPr>
        <w:tab/>
      </w:r>
      <w:r w:rsidRPr="004441F2">
        <w:rPr>
          <w:rFonts w:ascii="Times" w:hAnsi="Times"/>
          <w:i/>
        </w:rPr>
        <w:tab/>
      </w:r>
      <w:r w:rsidRPr="004441F2">
        <w:rPr>
          <w:rFonts w:ascii="Times" w:hAnsi="Times"/>
        </w:rPr>
        <w:t>Carson, “The Gender of Sound”*</w:t>
      </w:r>
    </w:p>
    <w:p w14:paraId="48191FC2" w14:textId="1BB183CC" w:rsidR="00FA6D2C" w:rsidRPr="00FA6D2C" w:rsidRDefault="00FA6D2C" w:rsidP="0078745D">
      <w:pPr>
        <w:rPr>
          <w:rFonts w:ascii="Times" w:hAnsi="Times"/>
          <w:i/>
          <w:iCs/>
        </w:rPr>
      </w:pPr>
      <w:r>
        <w:rPr>
          <w:rFonts w:ascii="Times" w:hAnsi="Times"/>
        </w:rPr>
        <w:tab/>
      </w:r>
      <w:r>
        <w:rPr>
          <w:rFonts w:ascii="Times" w:hAnsi="Times"/>
        </w:rPr>
        <w:tab/>
      </w:r>
      <w:r>
        <w:rPr>
          <w:rFonts w:ascii="Times" w:hAnsi="Times"/>
        </w:rPr>
        <w:tab/>
      </w:r>
    </w:p>
    <w:p w14:paraId="0C4215B7" w14:textId="77777777" w:rsidR="00BB006A" w:rsidRDefault="00BB006A" w:rsidP="0078745D">
      <w:pPr>
        <w:rPr>
          <w:rFonts w:ascii="Times" w:hAnsi="Times"/>
        </w:rPr>
      </w:pPr>
    </w:p>
    <w:p w14:paraId="31F673A4" w14:textId="6E2493AC" w:rsidR="0078745D" w:rsidRPr="004441F2" w:rsidRDefault="0078745D" w:rsidP="0078745D">
      <w:pPr>
        <w:rPr>
          <w:rFonts w:ascii="Times" w:hAnsi="Times"/>
        </w:rPr>
      </w:pPr>
      <w:r w:rsidRPr="004441F2">
        <w:rPr>
          <w:rFonts w:ascii="Times" w:hAnsi="Times"/>
        </w:rPr>
        <w:t>Sept 19:</w:t>
      </w:r>
      <w:r w:rsidRPr="004441F2">
        <w:rPr>
          <w:rFonts w:ascii="Times" w:hAnsi="Times"/>
        </w:rPr>
        <w:tab/>
      </w:r>
      <w:r w:rsidRPr="004441F2">
        <w:rPr>
          <w:rFonts w:ascii="Times" w:hAnsi="Times"/>
        </w:rPr>
        <w:tab/>
        <w:t xml:space="preserve">Shakespeare, </w:t>
      </w:r>
      <w:r w:rsidRPr="004441F2">
        <w:rPr>
          <w:rFonts w:ascii="Times" w:hAnsi="Times"/>
          <w:i/>
        </w:rPr>
        <w:t>The Taming of the Shrew</w:t>
      </w:r>
    </w:p>
    <w:p w14:paraId="56BF2189" w14:textId="77777777" w:rsidR="0078745D" w:rsidRPr="004441F2" w:rsidRDefault="0078745D" w:rsidP="0078745D">
      <w:pPr>
        <w:ind w:left="2160"/>
        <w:rPr>
          <w:rFonts w:ascii="Times" w:hAnsi="Times"/>
        </w:rPr>
      </w:pPr>
      <w:r w:rsidRPr="004441F2">
        <w:rPr>
          <w:rFonts w:ascii="Times" w:hAnsi="Times"/>
        </w:rPr>
        <w:t>Joannes Bramis</w:t>
      </w:r>
      <w:r w:rsidRPr="004441F2">
        <w:rPr>
          <w:rFonts w:ascii="Times" w:hAnsi="Times"/>
          <w:i/>
        </w:rPr>
        <w:t xml:space="preserve">, “A Merry jest of a shrewde and curste wife, lapped in morrelles skin” </w:t>
      </w:r>
      <w:r w:rsidRPr="004441F2">
        <w:rPr>
          <w:rFonts w:ascii="Times" w:hAnsi="Times"/>
        </w:rPr>
        <w:t>*</w:t>
      </w:r>
    </w:p>
    <w:p w14:paraId="46A0A91C" w14:textId="77777777" w:rsidR="00E7626C" w:rsidRPr="004441F2" w:rsidRDefault="00E7626C" w:rsidP="00E7626C">
      <w:pPr>
        <w:rPr>
          <w:rFonts w:ascii="Times" w:hAnsi="Times"/>
          <w:i/>
        </w:rPr>
      </w:pPr>
      <w:r w:rsidRPr="004441F2">
        <w:rPr>
          <w:rFonts w:ascii="Times" w:hAnsi="Times"/>
        </w:rPr>
        <w:tab/>
      </w:r>
      <w:r w:rsidRPr="004441F2">
        <w:rPr>
          <w:rFonts w:ascii="Times" w:hAnsi="Times"/>
        </w:rPr>
        <w:tab/>
      </w:r>
      <w:r w:rsidRPr="004441F2">
        <w:rPr>
          <w:rFonts w:ascii="Times" w:hAnsi="Times"/>
        </w:rPr>
        <w:tab/>
        <w:t>Boose, “Bridling Scolds” *</w:t>
      </w:r>
      <w:r w:rsidRPr="004441F2">
        <w:rPr>
          <w:rFonts w:ascii="Times" w:hAnsi="Times"/>
          <w:i/>
        </w:rPr>
        <w:t xml:space="preserve"> </w:t>
      </w:r>
    </w:p>
    <w:p w14:paraId="7D765F21" w14:textId="387DA145" w:rsidR="0078745D" w:rsidRPr="004441F2" w:rsidRDefault="0078745D" w:rsidP="0078745D">
      <w:pPr>
        <w:rPr>
          <w:rFonts w:ascii="Times" w:hAnsi="Times"/>
        </w:rPr>
      </w:pPr>
    </w:p>
    <w:p w14:paraId="412C7770" w14:textId="77777777" w:rsidR="0078745D" w:rsidRPr="004441F2" w:rsidRDefault="0078745D" w:rsidP="0078745D">
      <w:pPr>
        <w:rPr>
          <w:rFonts w:ascii="Times" w:hAnsi="Times"/>
        </w:rPr>
      </w:pPr>
    </w:p>
    <w:p w14:paraId="61EEE6AB" w14:textId="4EFB200B" w:rsidR="0078745D" w:rsidRPr="004441F2" w:rsidRDefault="0078745D" w:rsidP="0078745D">
      <w:pPr>
        <w:rPr>
          <w:rFonts w:ascii="Times" w:hAnsi="Times"/>
        </w:rPr>
      </w:pPr>
      <w:r w:rsidRPr="004441F2">
        <w:rPr>
          <w:rFonts w:ascii="Times" w:hAnsi="Times"/>
        </w:rPr>
        <w:t>Sept 24:</w:t>
      </w:r>
      <w:r w:rsidRPr="004441F2">
        <w:rPr>
          <w:rFonts w:ascii="Times" w:hAnsi="Times"/>
        </w:rPr>
        <w:tab/>
      </w:r>
      <w:r w:rsidRPr="004441F2">
        <w:rPr>
          <w:rFonts w:ascii="Times" w:hAnsi="Times"/>
        </w:rPr>
        <w:tab/>
        <w:t xml:space="preserve">Shakespeare, </w:t>
      </w:r>
      <w:r w:rsidRPr="004441F2">
        <w:rPr>
          <w:rFonts w:ascii="Times" w:hAnsi="Times"/>
          <w:i/>
        </w:rPr>
        <w:t>The Taming of the Shrew</w:t>
      </w:r>
    </w:p>
    <w:p w14:paraId="12DDCE5D" w14:textId="4CCF7DED" w:rsidR="004441F2" w:rsidRPr="004441F2" w:rsidRDefault="0078745D" w:rsidP="0078745D">
      <w:pPr>
        <w:rPr>
          <w:rFonts w:ascii="Times" w:hAnsi="Times"/>
        </w:rPr>
      </w:pPr>
      <w:r w:rsidRPr="004441F2">
        <w:rPr>
          <w:rFonts w:ascii="Times" w:hAnsi="Times"/>
        </w:rPr>
        <w:tab/>
      </w:r>
      <w:r w:rsidRPr="004441F2">
        <w:rPr>
          <w:rFonts w:ascii="Times" w:hAnsi="Times"/>
        </w:rPr>
        <w:tab/>
      </w:r>
      <w:r w:rsidRPr="004441F2">
        <w:rPr>
          <w:rFonts w:ascii="Times" w:hAnsi="Times"/>
        </w:rPr>
        <w:tab/>
        <w:t>Finish up</w:t>
      </w:r>
    </w:p>
    <w:p w14:paraId="0C349D89" w14:textId="77777777" w:rsidR="0078745D" w:rsidRPr="004441F2" w:rsidRDefault="0078745D" w:rsidP="0078745D">
      <w:pPr>
        <w:ind w:left="2160"/>
        <w:rPr>
          <w:rFonts w:ascii="Times" w:hAnsi="Times"/>
        </w:rPr>
      </w:pPr>
      <w:r w:rsidRPr="004441F2">
        <w:rPr>
          <w:rFonts w:ascii="Times" w:hAnsi="Times"/>
          <w:b/>
          <w:i/>
        </w:rPr>
        <w:t xml:space="preserve"> </w:t>
      </w:r>
    </w:p>
    <w:p w14:paraId="50E22428" w14:textId="77777777" w:rsidR="008E2CEE" w:rsidRDefault="008E2CEE" w:rsidP="0078745D">
      <w:pPr>
        <w:rPr>
          <w:rFonts w:ascii="Times" w:hAnsi="Times"/>
          <w:b/>
        </w:rPr>
      </w:pPr>
    </w:p>
    <w:p w14:paraId="5AEB62D0" w14:textId="7D3E1560" w:rsidR="004F02DB" w:rsidRPr="004F02DB" w:rsidRDefault="004F02DB" w:rsidP="0078745D">
      <w:pPr>
        <w:rPr>
          <w:rFonts w:ascii="Times" w:hAnsi="Times"/>
          <w:b/>
          <w:bCs/>
          <w:i/>
          <w:iCs/>
        </w:rPr>
      </w:pPr>
      <w:r>
        <w:rPr>
          <w:rFonts w:ascii="Times" w:hAnsi="Times"/>
        </w:rPr>
        <w:tab/>
      </w:r>
      <w:r>
        <w:rPr>
          <w:rFonts w:ascii="Times" w:hAnsi="Times"/>
        </w:rPr>
        <w:tab/>
      </w:r>
      <w:r>
        <w:rPr>
          <w:rFonts w:ascii="Times" w:hAnsi="Times"/>
        </w:rPr>
        <w:tab/>
      </w:r>
      <w:r w:rsidRPr="004F02DB">
        <w:rPr>
          <w:rFonts w:ascii="Times" w:hAnsi="Times"/>
          <w:b/>
          <w:bCs/>
          <w:i/>
          <w:iCs/>
        </w:rPr>
        <w:t>Anxious Masculinity: Then and Now</w:t>
      </w:r>
    </w:p>
    <w:p w14:paraId="51C6EC79" w14:textId="77777777" w:rsidR="004F02DB" w:rsidRPr="004F02DB" w:rsidRDefault="004F02DB" w:rsidP="0078745D">
      <w:pPr>
        <w:rPr>
          <w:rFonts w:ascii="Times" w:hAnsi="Times"/>
          <w:b/>
          <w:bCs/>
        </w:rPr>
      </w:pPr>
    </w:p>
    <w:p w14:paraId="747F1DED" w14:textId="0841AF36" w:rsidR="0078745D" w:rsidRPr="004441F2" w:rsidRDefault="0078745D" w:rsidP="0078745D">
      <w:pPr>
        <w:rPr>
          <w:rFonts w:ascii="Times" w:hAnsi="Times"/>
        </w:rPr>
      </w:pPr>
      <w:r w:rsidRPr="004441F2">
        <w:rPr>
          <w:rFonts w:ascii="Times" w:hAnsi="Times"/>
        </w:rPr>
        <w:t>Sept 26:</w:t>
      </w:r>
      <w:r w:rsidRPr="004441F2">
        <w:rPr>
          <w:rFonts w:ascii="Times" w:hAnsi="Times"/>
        </w:rPr>
        <w:tab/>
      </w:r>
      <w:r w:rsidRPr="004441F2">
        <w:rPr>
          <w:rFonts w:ascii="Times" w:hAnsi="Times"/>
        </w:rPr>
        <w:tab/>
        <w:t xml:space="preserve">Fletcher, </w:t>
      </w:r>
      <w:r w:rsidRPr="004441F2">
        <w:rPr>
          <w:rFonts w:ascii="Times" w:hAnsi="Times"/>
          <w:i/>
        </w:rPr>
        <w:t>Tamer Tamed</w:t>
      </w:r>
    </w:p>
    <w:p w14:paraId="4BAC1192" w14:textId="77777777" w:rsidR="0078745D" w:rsidRPr="004441F2" w:rsidRDefault="0078745D" w:rsidP="0078745D">
      <w:pPr>
        <w:ind w:left="2160"/>
        <w:rPr>
          <w:rFonts w:ascii="Times" w:hAnsi="Times"/>
        </w:rPr>
      </w:pPr>
      <w:r w:rsidRPr="004441F2">
        <w:rPr>
          <w:rFonts w:ascii="Times" w:hAnsi="Times"/>
        </w:rPr>
        <w:t xml:space="preserve">Robert Cleaver, extracts from </w:t>
      </w:r>
      <w:r w:rsidRPr="004441F2">
        <w:rPr>
          <w:rFonts w:ascii="Times" w:hAnsi="Times"/>
          <w:i/>
        </w:rPr>
        <w:t>Godly Form of Household Government</w:t>
      </w:r>
      <w:r w:rsidRPr="004441F2">
        <w:rPr>
          <w:rFonts w:ascii="Times" w:hAnsi="Times"/>
        </w:rPr>
        <w:t>*</w:t>
      </w:r>
    </w:p>
    <w:p w14:paraId="232AED46" w14:textId="548E98D2" w:rsidR="0078745D" w:rsidRPr="004441F2" w:rsidRDefault="004441F2" w:rsidP="0078745D">
      <w:pPr>
        <w:ind w:left="1440" w:firstLine="720"/>
        <w:rPr>
          <w:rFonts w:ascii="Times" w:hAnsi="Times"/>
        </w:rPr>
      </w:pPr>
      <w:r w:rsidRPr="004441F2">
        <w:rPr>
          <w:rFonts w:ascii="Times" w:hAnsi="Times"/>
        </w:rPr>
        <w:t xml:space="preserve">Thomas </w:t>
      </w:r>
      <w:r w:rsidR="0078745D" w:rsidRPr="004441F2">
        <w:rPr>
          <w:rFonts w:ascii="Times" w:hAnsi="Times"/>
        </w:rPr>
        <w:t>Laqueur, from “Making Sex”*</w:t>
      </w:r>
    </w:p>
    <w:p w14:paraId="40DD6B19" w14:textId="77777777" w:rsidR="0078745D" w:rsidRPr="004441F2" w:rsidRDefault="0078745D" w:rsidP="0078745D">
      <w:pPr>
        <w:ind w:left="720"/>
        <w:rPr>
          <w:rFonts w:ascii="Times" w:hAnsi="Times"/>
        </w:rPr>
      </w:pPr>
    </w:p>
    <w:p w14:paraId="10287E8C" w14:textId="77777777" w:rsidR="008E2CEE" w:rsidRDefault="008E2CEE" w:rsidP="0078745D">
      <w:pPr>
        <w:rPr>
          <w:rFonts w:ascii="Times" w:hAnsi="Times"/>
        </w:rPr>
      </w:pPr>
    </w:p>
    <w:p w14:paraId="096281AA" w14:textId="0E91F31E" w:rsidR="0078745D" w:rsidRPr="004441F2" w:rsidRDefault="0078745D" w:rsidP="0078745D">
      <w:pPr>
        <w:rPr>
          <w:rFonts w:ascii="Times" w:hAnsi="Times"/>
          <w:i/>
        </w:rPr>
      </w:pPr>
      <w:r w:rsidRPr="004441F2">
        <w:rPr>
          <w:rFonts w:ascii="Times" w:hAnsi="Times"/>
        </w:rPr>
        <w:t>Oct 1:</w:t>
      </w:r>
      <w:r w:rsidRPr="004441F2">
        <w:rPr>
          <w:rFonts w:ascii="Times" w:hAnsi="Times"/>
        </w:rPr>
        <w:tab/>
      </w:r>
      <w:r w:rsidRPr="004441F2">
        <w:rPr>
          <w:rFonts w:ascii="Times" w:hAnsi="Times"/>
        </w:rPr>
        <w:tab/>
      </w:r>
      <w:r w:rsidRPr="004441F2">
        <w:rPr>
          <w:rFonts w:ascii="Times" w:hAnsi="Times"/>
        </w:rPr>
        <w:tab/>
        <w:t xml:space="preserve">Fletcher, </w:t>
      </w:r>
      <w:r w:rsidRPr="004441F2">
        <w:rPr>
          <w:rFonts w:ascii="Times" w:hAnsi="Times"/>
          <w:i/>
        </w:rPr>
        <w:t>Tamer Tamed</w:t>
      </w:r>
    </w:p>
    <w:p w14:paraId="23151999" w14:textId="1CD853A0" w:rsidR="0078745D" w:rsidRDefault="0078745D" w:rsidP="0078745D">
      <w:pPr>
        <w:rPr>
          <w:rFonts w:ascii="Times" w:hAnsi="Times"/>
        </w:rPr>
      </w:pPr>
      <w:r w:rsidRPr="004441F2">
        <w:rPr>
          <w:rFonts w:ascii="Times" w:hAnsi="Times"/>
          <w:i/>
        </w:rPr>
        <w:tab/>
      </w:r>
      <w:r w:rsidRPr="004441F2">
        <w:rPr>
          <w:rFonts w:ascii="Times" w:hAnsi="Times"/>
          <w:i/>
        </w:rPr>
        <w:tab/>
      </w:r>
      <w:r w:rsidRPr="004441F2">
        <w:rPr>
          <w:rFonts w:ascii="Times" w:hAnsi="Times"/>
          <w:i/>
        </w:rPr>
        <w:tab/>
      </w:r>
      <w:r w:rsidR="004441F2" w:rsidRPr="004441F2">
        <w:rPr>
          <w:rFonts w:ascii="Times" w:hAnsi="Times"/>
        </w:rPr>
        <w:t>Excerpt from Mark Breitenberg, “Anxious Masculinity”*</w:t>
      </w:r>
    </w:p>
    <w:p w14:paraId="320CF100" w14:textId="2A5A23C1" w:rsidR="004F02DB" w:rsidRDefault="004F02DB" w:rsidP="004F02DB">
      <w:pPr>
        <w:ind w:left="2160"/>
        <w:rPr>
          <w:rFonts w:ascii="Times" w:hAnsi="Times"/>
        </w:rPr>
      </w:pPr>
      <w:r>
        <w:rPr>
          <w:rFonts w:ascii="Times" w:hAnsi="Times"/>
        </w:rPr>
        <w:t xml:space="preserve">Excerpt from podcast, </w:t>
      </w:r>
      <w:r w:rsidRPr="004F33AD">
        <w:rPr>
          <w:rFonts w:ascii="Times" w:hAnsi="Times"/>
          <w:i/>
          <w:iCs/>
        </w:rPr>
        <w:t>This American Life</w:t>
      </w:r>
      <w:r>
        <w:rPr>
          <w:rFonts w:ascii="Times" w:hAnsi="Times"/>
        </w:rPr>
        <w:t>, Episode 46, Act 2, “Instructions for Sissies”</w:t>
      </w:r>
    </w:p>
    <w:p w14:paraId="16216F5A" w14:textId="77777777" w:rsidR="00C465B6" w:rsidRPr="004441F2" w:rsidRDefault="00834F11" w:rsidP="00C465B6">
      <w:pPr>
        <w:ind w:left="2160"/>
        <w:rPr>
          <w:rFonts w:ascii="Times" w:hAnsi="Times"/>
        </w:rPr>
      </w:pPr>
      <w:hyperlink r:id="rId7" w:history="1">
        <w:r w:rsidR="00C465B6" w:rsidRPr="004441F2">
          <w:rPr>
            <w:rStyle w:val="Hyperlink"/>
            <w:rFonts w:ascii="Times" w:hAnsi="Times"/>
          </w:rPr>
          <w:t>https://www.theatlantic.com/politics/archive/2016/10/male-trump-voters-masculinity/503741/</w:t>
        </w:r>
      </w:hyperlink>
    </w:p>
    <w:p w14:paraId="5F1A7C5A" w14:textId="77777777" w:rsidR="00C465B6" w:rsidRPr="004441F2" w:rsidRDefault="00C465B6" w:rsidP="004F02DB">
      <w:pPr>
        <w:ind w:left="2160"/>
        <w:rPr>
          <w:rFonts w:ascii="Times" w:hAnsi="Times"/>
        </w:rPr>
      </w:pPr>
    </w:p>
    <w:p w14:paraId="7B83B6F4" w14:textId="77777777" w:rsidR="0078745D" w:rsidRPr="004441F2" w:rsidRDefault="0078745D" w:rsidP="0078745D">
      <w:pPr>
        <w:rPr>
          <w:rFonts w:ascii="Times" w:hAnsi="Times"/>
        </w:rPr>
      </w:pPr>
    </w:p>
    <w:p w14:paraId="294183DB" w14:textId="7C8B809F" w:rsidR="004441F2" w:rsidRPr="004441F2" w:rsidRDefault="0078745D" w:rsidP="004441F2">
      <w:pPr>
        <w:rPr>
          <w:rFonts w:ascii="Times" w:hAnsi="Times"/>
        </w:rPr>
      </w:pPr>
      <w:r w:rsidRPr="004441F2">
        <w:rPr>
          <w:rFonts w:ascii="Times" w:hAnsi="Times"/>
        </w:rPr>
        <w:t>Oct 3:</w:t>
      </w:r>
      <w:r w:rsidRPr="004441F2">
        <w:rPr>
          <w:rFonts w:ascii="Times" w:hAnsi="Times"/>
        </w:rPr>
        <w:tab/>
      </w:r>
      <w:r w:rsidRPr="004441F2">
        <w:rPr>
          <w:rFonts w:ascii="Times" w:hAnsi="Times"/>
        </w:rPr>
        <w:tab/>
      </w:r>
      <w:r w:rsidRPr="004441F2">
        <w:rPr>
          <w:rFonts w:ascii="Times" w:hAnsi="Times"/>
        </w:rPr>
        <w:tab/>
      </w:r>
      <w:r w:rsidR="004441F2" w:rsidRPr="004441F2">
        <w:rPr>
          <w:rFonts w:ascii="Times" w:hAnsi="Times"/>
        </w:rPr>
        <w:t>Fletcher, Tamer Tamed</w:t>
      </w:r>
    </w:p>
    <w:p w14:paraId="5925887D" w14:textId="13B8C929" w:rsidR="0078745D" w:rsidRPr="004441F2" w:rsidRDefault="004441F2" w:rsidP="004441F2">
      <w:pPr>
        <w:ind w:left="1440" w:firstLine="720"/>
        <w:rPr>
          <w:rFonts w:ascii="Times" w:hAnsi="Times"/>
        </w:rPr>
      </w:pPr>
      <w:r w:rsidRPr="004441F2">
        <w:rPr>
          <w:rFonts w:ascii="Times" w:hAnsi="Times"/>
        </w:rPr>
        <w:t xml:space="preserve">Stallybrass, “Patriarchal Territories: </w:t>
      </w:r>
      <w:r w:rsidR="0078745D" w:rsidRPr="004441F2">
        <w:rPr>
          <w:rFonts w:ascii="Times" w:hAnsi="Times"/>
        </w:rPr>
        <w:t>The Body Enclosed”*</w:t>
      </w:r>
    </w:p>
    <w:p w14:paraId="0FF20412" w14:textId="77777777" w:rsidR="0078745D" w:rsidRPr="004441F2" w:rsidRDefault="0078745D" w:rsidP="0078745D">
      <w:pPr>
        <w:rPr>
          <w:rFonts w:ascii="Times" w:hAnsi="Times"/>
        </w:rPr>
      </w:pPr>
    </w:p>
    <w:p w14:paraId="5292E627" w14:textId="77777777" w:rsidR="0078745D" w:rsidRPr="004441F2" w:rsidRDefault="0078745D" w:rsidP="0078745D">
      <w:pPr>
        <w:rPr>
          <w:rFonts w:ascii="Times" w:hAnsi="Times"/>
          <w:i/>
        </w:rPr>
      </w:pPr>
      <w:r w:rsidRPr="004441F2">
        <w:rPr>
          <w:rFonts w:ascii="Times" w:hAnsi="Times"/>
        </w:rPr>
        <w:tab/>
      </w:r>
      <w:r w:rsidRPr="004441F2">
        <w:rPr>
          <w:rFonts w:ascii="Times" w:hAnsi="Times"/>
        </w:rPr>
        <w:tab/>
      </w:r>
      <w:r w:rsidRPr="004441F2">
        <w:rPr>
          <w:rFonts w:ascii="Times" w:hAnsi="Times"/>
        </w:rPr>
        <w:tab/>
        <w:t xml:space="preserve"> </w:t>
      </w:r>
      <w:r w:rsidRPr="004441F2">
        <w:rPr>
          <w:rFonts w:ascii="Times" w:hAnsi="Times"/>
          <w:i/>
        </w:rPr>
        <w:tab/>
      </w:r>
      <w:r w:rsidRPr="004441F2">
        <w:rPr>
          <w:rFonts w:ascii="Times" w:hAnsi="Times"/>
          <w:i/>
        </w:rPr>
        <w:tab/>
      </w:r>
      <w:r w:rsidRPr="004441F2">
        <w:rPr>
          <w:rFonts w:ascii="Times" w:hAnsi="Times"/>
          <w:i/>
        </w:rPr>
        <w:tab/>
      </w:r>
      <w:r w:rsidRPr="004441F2">
        <w:rPr>
          <w:rFonts w:ascii="Times" w:hAnsi="Times"/>
          <w:i/>
        </w:rPr>
        <w:tab/>
      </w:r>
      <w:r w:rsidRPr="004441F2">
        <w:rPr>
          <w:rFonts w:ascii="Times" w:hAnsi="Times"/>
          <w:i/>
        </w:rPr>
        <w:tab/>
      </w:r>
      <w:r w:rsidRPr="004441F2">
        <w:rPr>
          <w:rFonts w:ascii="Times" w:hAnsi="Times"/>
          <w:i/>
        </w:rPr>
        <w:tab/>
      </w:r>
    </w:p>
    <w:p w14:paraId="2B4FDFB9" w14:textId="46471AF1" w:rsidR="004441F2" w:rsidRPr="004441F2" w:rsidRDefault="004441F2" w:rsidP="004441F2">
      <w:pPr>
        <w:rPr>
          <w:rFonts w:ascii="Times" w:hAnsi="Times"/>
          <w:b/>
          <w:i/>
        </w:rPr>
      </w:pPr>
      <w:r w:rsidRPr="004441F2">
        <w:rPr>
          <w:rFonts w:ascii="Times" w:hAnsi="Times"/>
        </w:rPr>
        <w:tab/>
      </w:r>
      <w:r w:rsidRPr="004441F2">
        <w:rPr>
          <w:rFonts w:ascii="Times" w:hAnsi="Times"/>
        </w:rPr>
        <w:tab/>
      </w:r>
      <w:r w:rsidRPr="004441F2">
        <w:rPr>
          <w:rFonts w:ascii="Times" w:hAnsi="Times"/>
        </w:rPr>
        <w:tab/>
      </w:r>
      <w:r w:rsidRPr="004441F2">
        <w:rPr>
          <w:rFonts w:ascii="Times" w:hAnsi="Times"/>
          <w:b/>
          <w:i/>
        </w:rPr>
        <w:t>The Maternal</w:t>
      </w:r>
      <w:r w:rsidR="00381FD8">
        <w:rPr>
          <w:rFonts w:ascii="Times" w:hAnsi="Times"/>
          <w:b/>
          <w:i/>
        </w:rPr>
        <w:t>/Witchy</w:t>
      </w:r>
      <w:r w:rsidRPr="004441F2">
        <w:rPr>
          <w:rFonts w:ascii="Times" w:hAnsi="Times"/>
          <w:b/>
          <w:i/>
        </w:rPr>
        <w:t xml:space="preserve"> Body: Patriarchal Territories</w:t>
      </w:r>
      <w:r w:rsidR="008E2CEE">
        <w:rPr>
          <w:rFonts w:ascii="Times" w:hAnsi="Times"/>
          <w:b/>
          <w:i/>
        </w:rPr>
        <w:t xml:space="preserve"> Enclosed</w:t>
      </w:r>
    </w:p>
    <w:p w14:paraId="66594EDF" w14:textId="6EF0EA0D" w:rsidR="004441F2" w:rsidRPr="004441F2" w:rsidRDefault="004441F2" w:rsidP="0078745D">
      <w:pPr>
        <w:rPr>
          <w:rFonts w:ascii="Times" w:hAnsi="Times"/>
        </w:rPr>
      </w:pPr>
    </w:p>
    <w:p w14:paraId="6894482C" w14:textId="3D00E4E1" w:rsidR="0078745D" w:rsidRPr="004441F2" w:rsidRDefault="0078745D" w:rsidP="0078745D">
      <w:pPr>
        <w:rPr>
          <w:rFonts w:ascii="Times" w:hAnsi="Times"/>
        </w:rPr>
      </w:pPr>
      <w:r w:rsidRPr="009026C2">
        <w:rPr>
          <w:rFonts w:ascii="Times" w:hAnsi="Times"/>
          <w:highlight w:val="yellow"/>
        </w:rPr>
        <w:t>Oct 8:</w:t>
      </w:r>
      <w:r w:rsidRPr="004441F2">
        <w:rPr>
          <w:rFonts w:ascii="Times" w:hAnsi="Times"/>
        </w:rPr>
        <w:tab/>
      </w:r>
      <w:r w:rsidRPr="004441F2">
        <w:rPr>
          <w:rFonts w:ascii="Times" w:hAnsi="Times"/>
        </w:rPr>
        <w:tab/>
      </w:r>
      <w:r w:rsidR="004441F2" w:rsidRPr="004441F2">
        <w:rPr>
          <w:rFonts w:ascii="Times" w:hAnsi="Times"/>
        </w:rPr>
        <w:t xml:space="preserve"> </w:t>
      </w:r>
      <w:r w:rsidR="004441F2" w:rsidRPr="004441F2">
        <w:rPr>
          <w:rFonts w:ascii="Times" w:hAnsi="Times"/>
        </w:rPr>
        <w:tab/>
        <w:t>Shakespeare, The Winter’s Tale</w:t>
      </w:r>
    </w:p>
    <w:p w14:paraId="743831BD" w14:textId="3D6CD949" w:rsidR="0078745D" w:rsidRPr="004441F2" w:rsidRDefault="0078745D" w:rsidP="0078745D">
      <w:pPr>
        <w:rPr>
          <w:rFonts w:ascii="Times" w:hAnsi="Times"/>
          <w:i/>
        </w:rPr>
      </w:pPr>
      <w:r w:rsidRPr="004441F2">
        <w:rPr>
          <w:rFonts w:ascii="Times" w:hAnsi="Times"/>
        </w:rPr>
        <w:tab/>
      </w:r>
      <w:r w:rsidRPr="004441F2">
        <w:rPr>
          <w:rFonts w:ascii="Times" w:hAnsi="Times"/>
        </w:rPr>
        <w:tab/>
      </w:r>
      <w:r w:rsidRPr="004441F2">
        <w:rPr>
          <w:rFonts w:ascii="Times" w:hAnsi="Times"/>
        </w:rPr>
        <w:tab/>
      </w:r>
      <w:r w:rsidR="004441F2">
        <w:rPr>
          <w:rFonts w:ascii="Times" w:hAnsi="Times"/>
        </w:rPr>
        <w:t>Schalkwyk, “A Lady’s ‘Verily’ is as Potent as a Lord’s”</w:t>
      </w:r>
    </w:p>
    <w:p w14:paraId="2AD9118E" w14:textId="4CCBAEE2" w:rsidR="0078745D" w:rsidRPr="004441F2" w:rsidRDefault="0078745D" w:rsidP="0078745D">
      <w:pPr>
        <w:rPr>
          <w:rFonts w:ascii="Times" w:hAnsi="Times"/>
          <w:b/>
          <w:i/>
        </w:rPr>
      </w:pPr>
      <w:r w:rsidRPr="004441F2">
        <w:rPr>
          <w:rFonts w:ascii="Times" w:hAnsi="Times"/>
        </w:rPr>
        <w:tab/>
      </w:r>
      <w:r w:rsidRPr="004441F2">
        <w:rPr>
          <w:rFonts w:ascii="Times" w:hAnsi="Times"/>
        </w:rPr>
        <w:tab/>
      </w:r>
      <w:r w:rsidRPr="004441F2">
        <w:rPr>
          <w:rFonts w:ascii="Times" w:hAnsi="Times"/>
        </w:rPr>
        <w:tab/>
      </w:r>
    </w:p>
    <w:p w14:paraId="0133C345" w14:textId="77777777" w:rsidR="00381FD8" w:rsidRDefault="00381FD8" w:rsidP="0078745D">
      <w:pPr>
        <w:rPr>
          <w:rFonts w:ascii="Times" w:hAnsi="Times"/>
        </w:rPr>
      </w:pPr>
    </w:p>
    <w:p w14:paraId="53ECFB40" w14:textId="459506D4" w:rsidR="004441F2" w:rsidRDefault="0078745D" w:rsidP="0078745D">
      <w:pPr>
        <w:rPr>
          <w:rFonts w:ascii="Times" w:hAnsi="Times"/>
          <w:i/>
        </w:rPr>
      </w:pPr>
      <w:r w:rsidRPr="004441F2">
        <w:rPr>
          <w:rFonts w:ascii="Times" w:hAnsi="Times"/>
        </w:rPr>
        <w:t>Oct 10:</w:t>
      </w:r>
      <w:r w:rsidRPr="004441F2">
        <w:rPr>
          <w:rFonts w:ascii="Times" w:hAnsi="Times"/>
        </w:rPr>
        <w:tab/>
      </w:r>
      <w:r w:rsidRPr="004441F2">
        <w:rPr>
          <w:rFonts w:ascii="Times" w:hAnsi="Times"/>
        </w:rPr>
        <w:tab/>
        <w:t xml:space="preserve">Shakespeare, </w:t>
      </w:r>
      <w:r w:rsidRPr="004441F2">
        <w:rPr>
          <w:rFonts w:ascii="Times" w:hAnsi="Times"/>
          <w:i/>
        </w:rPr>
        <w:t>The Winter’s Tale</w:t>
      </w:r>
    </w:p>
    <w:p w14:paraId="3B51590D" w14:textId="77777777" w:rsidR="004441F2" w:rsidRPr="004441F2" w:rsidRDefault="004441F2" w:rsidP="004441F2">
      <w:pPr>
        <w:rPr>
          <w:rFonts w:ascii="Times" w:hAnsi="Times"/>
          <w:i/>
        </w:rPr>
      </w:pPr>
      <w:r>
        <w:rPr>
          <w:rFonts w:ascii="Times" w:hAnsi="Times"/>
          <w:i/>
        </w:rPr>
        <w:tab/>
      </w:r>
      <w:r>
        <w:rPr>
          <w:rFonts w:ascii="Times" w:hAnsi="Times"/>
          <w:i/>
        </w:rPr>
        <w:tab/>
      </w:r>
      <w:r>
        <w:rPr>
          <w:rFonts w:ascii="Times" w:hAnsi="Times"/>
          <w:i/>
        </w:rPr>
        <w:tab/>
      </w:r>
      <w:r w:rsidRPr="004441F2">
        <w:rPr>
          <w:rFonts w:ascii="Times" w:hAnsi="Times"/>
        </w:rPr>
        <w:t xml:space="preserve">From Sedgwick, </w:t>
      </w:r>
      <w:r w:rsidRPr="004441F2">
        <w:rPr>
          <w:rFonts w:ascii="Times" w:hAnsi="Times"/>
          <w:i/>
          <w:iCs/>
        </w:rPr>
        <w:t>Between Men</w:t>
      </w:r>
      <w:r w:rsidRPr="004441F2">
        <w:rPr>
          <w:rFonts w:ascii="Times" w:hAnsi="Times"/>
          <w:i/>
        </w:rPr>
        <w:t>*</w:t>
      </w:r>
    </w:p>
    <w:p w14:paraId="172EB948" w14:textId="07B1616B" w:rsidR="0078745D" w:rsidRPr="004441F2" w:rsidRDefault="0078745D" w:rsidP="0078745D">
      <w:pPr>
        <w:rPr>
          <w:rFonts w:ascii="Times" w:hAnsi="Times"/>
          <w:b/>
          <w:i/>
        </w:rPr>
      </w:pPr>
      <w:r w:rsidRPr="004441F2">
        <w:rPr>
          <w:rFonts w:ascii="Times" w:hAnsi="Times"/>
        </w:rPr>
        <w:tab/>
      </w:r>
      <w:r w:rsidRPr="004441F2">
        <w:rPr>
          <w:rFonts w:ascii="Times" w:hAnsi="Times"/>
        </w:rPr>
        <w:tab/>
      </w:r>
    </w:p>
    <w:p w14:paraId="27888DA6" w14:textId="77777777" w:rsidR="0078745D" w:rsidRPr="004441F2" w:rsidRDefault="0078745D" w:rsidP="0078745D">
      <w:pPr>
        <w:rPr>
          <w:rFonts w:ascii="Times" w:hAnsi="Times"/>
        </w:rPr>
      </w:pPr>
    </w:p>
    <w:p w14:paraId="3CAED579" w14:textId="609DA38B" w:rsidR="0078745D" w:rsidRDefault="0078745D" w:rsidP="0078745D">
      <w:pPr>
        <w:rPr>
          <w:rFonts w:ascii="Times" w:hAnsi="Times"/>
          <w:i/>
        </w:rPr>
      </w:pPr>
      <w:r w:rsidRPr="004441F2">
        <w:rPr>
          <w:rFonts w:ascii="Times" w:hAnsi="Times"/>
        </w:rPr>
        <w:t>Oct 15:</w:t>
      </w:r>
      <w:r w:rsidRPr="004441F2">
        <w:rPr>
          <w:rFonts w:ascii="Times" w:hAnsi="Times"/>
        </w:rPr>
        <w:tab/>
      </w:r>
      <w:r w:rsidRPr="004441F2">
        <w:rPr>
          <w:rFonts w:ascii="Times" w:hAnsi="Times"/>
        </w:rPr>
        <w:tab/>
        <w:t xml:space="preserve">Shakespeare, </w:t>
      </w:r>
      <w:r w:rsidRPr="004441F2">
        <w:rPr>
          <w:rFonts w:ascii="Times" w:hAnsi="Times"/>
          <w:i/>
        </w:rPr>
        <w:t>The Winter’s Tale</w:t>
      </w:r>
    </w:p>
    <w:p w14:paraId="1A9805B5" w14:textId="2E3B7B58" w:rsidR="00EF1B22" w:rsidRPr="00EF1B22" w:rsidRDefault="00EF1B22" w:rsidP="0078745D">
      <w:pPr>
        <w:rPr>
          <w:rFonts w:ascii="Times" w:hAnsi="Times"/>
          <w:iCs/>
        </w:rPr>
      </w:pPr>
      <w:r>
        <w:rPr>
          <w:rFonts w:ascii="Times" w:hAnsi="Times"/>
          <w:i/>
        </w:rPr>
        <w:tab/>
      </w:r>
      <w:r>
        <w:rPr>
          <w:rFonts w:ascii="Times" w:hAnsi="Times"/>
          <w:i/>
        </w:rPr>
        <w:tab/>
      </w:r>
      <w:r>
        <w:rPr>
          <w:rFonts w:ascii="Times" w:hAnsi="Times"/>
          <w:i/>
        </w:rPr>
        <w:tab/>
      </w:r>
      <w:r>
        <w:rPr>
          <w:rFonts w:ascii="Times" w:hAnsi="Times"/>
          <w:iCs/>
        </w:rPr>
        <w:t xml:space="preserve">From Paster, </w:t>
      </w:r>
      <w:r w:rsidRPr="00EF1B22">
        <w:rPr>
          <w:rFonts w:ascii="Times" w:hAnsi="Times"/>
          <w:i/>
        </w:rPr>
        <w:t>The Body Embarrassed</w:t>
      </w:r>
      <w:r>
        <w:rPr>
          <w:rFonts w:ascii="Times" w:hAnsi="Times"/>
          <w:iCs/>
        </w:rPr>
        <w:t>, “Complying with the Dug”</w:t>
      </w:r>
    </w:p>
    <w:p w14:paraId="1A405754" w14:textId="42E42755" w:rsidR="0078745D" w:rsidRPr="004441F2" w:rsidRDefault="0078745D" w:rsidP="0078745D">
      <w:pPr>
        <w:rPr>
          <w:rFonts w:ascii="Times" w:hAnsi="Times"/>
          <w:i/>
        </w:rPr>
      </w:pPr>
      <w:r w:rsidRPr="004441F2">
        <w:rPr>
          <w:rFonts w:ascii="Times" w:hAnsi="Times"/>
        </w:rPr>
        <w:tab/>
      </w:r>
      <w:r w:rsidRPr="004441F2">
        <w:rPr>
          <w:rFonts w:ascii="Times" w:hAnsi="Times"/>
        </w:rPr>
        <w:tab/>
      </w:r>
      <w:r w:rsidRPr="004441F2">
        <w:rPr>
          <w:rFonts w:ascii="Times" w:hAnsi="Times"/>
        </w:rPr>
        <w:tab/>
      </w:r>
    </w:p>
    <w:p w14:paraId="3162F939" w14:textId="77777777" w:rsidR="0078745D" w:rsidRPr="004441F2" w:rsidRDefault="0078745D" w:rsidP="0078745D">
      <w:pPr>
        <w:rPr>
          <w:rFonts w:ascii="Times" w:hAnsi="Times"/>
          <w:i/>
        </w:rPr>
      </w:pPr>
    </w:p>
    <w:p w14:paraId="3CFFD307" w14:textId="2399072E" w:rsidR="0078745D" w:rsidRDefault="0078745D" w:rsidP="0078745D">
      <w:pPr>
        <w:rPr>
          <w:rFonts w:ascii="Times" w:hAnsi="Times"/>
          <w:i/>
        </w:rPr>
      </w:pPr>
      <w:r w:rsidRPr="004441F2">
        <w:rPr>
          <w:rFonts w:ascii="Times" w:hAnsi="Times"/>
        </w:rPr>
        <w:t>Oct 17</w:t>
      </w:r>
      <w:r w:rsidRPr="004441F2">
        <w:rPr>
          <w:rFonts w:ascii="Times" w:hAnsi="Times"/>
        </w:rPr>
        <w:tab/>
      </w:r>
      <w:r w:rsidR="004441F2">
        <w:rPr>
          <w:rFonts w:ascii="Times" w:hAnsi="Times"/>
        </w:rPr>
        <w:tab/>
      </w:r>
      <w:r w:rsidR="004441F2">
        <w:rPr>
          <w:rFonts w:ascii="Times" w:hAnsi="Times"/>
        </w:rPr>
        <w:tab/>
      </w:r>
      <w:r w:rsidRPr="004441F2">
        <w:rPr>
          <w:rFonts w:ascii="Times" w:hAnsi="Times"/>
        </w:rPr>
        <w:t xml:space="preserve">Shakespeare, </w:t>
      </w:r>
      <w:r w:rsidRPr="004441F2">
        <w:rPr>
          <w:rFonts w:ascii="Times" w:hAnsi="Times"/>
          <w:i/>
        </w:rPr>
        <w:t>The Winter’s Tale</w:t>
      </w:r>
    </w:p>
    <w:p w14:paraId="40B52369" w14:textId="4954D315" w:rsidR="009026C2" w:rsidRPr="009026C2" w:rsidRDefault="009026C2" w:rsidP="0078745D">
      <w:pPr>
        <w:rPr>
          <w:rFonts w:ascii="Times" w:hAnsi="Times"/>
          <w:iCs/>
        </w:rPr>
      </w:pPr>
      <w:r>
        <w:rPr>
          <w:rFonts w:ascii="Times" w:hAnsi="Times"/>
          <w:i/>
        </w:rPr>
        <w:tab/>
      </w:r>
      <w:r>
        <w:rPr>
          <w:rFonts w:ascii="Times" w:hAnsi="Times"/>
          <w:i/>
        </w:rPr>
        <w:tab/>
      </w:r>
      <w:r>
        <w:rPr>
          <w:rFonts w:ascii="Times" w:hAnsi="Times"/>
          <w:i/>
        </w:rPr>
        <w:tab/>
      </w:r>
      <w:r w:rsidR="00EF1B22">
        <w:rPr>
          <w:rFonts w:ascii="Times" w:hAnsi="Times"/>
          <w:iCs/>
        </w:rPr>
        <w:t>F</w:t>
      </w:r>
      <w:r>
        <w:rPr>
          <w:rFonts w:ascii="Times" w:hAnsi="Times"/>
          <w:iCs/>
        </w:rPr>
        <w:t xml:space="preserve">rom Sady Doyle, </w:t>
      </w:r>
      <w:r w:rsidRPr="009026C2">
        <w:rPr>
          <w:rFonts w:ascii="Times" w:hAnsi="Times"/>
          <w:i/>
        </w:rPr>
        <w:t>Dead Blondes and Bad Mothers</w:t>
      </w:r>
    </w:p>
    <w:p w14:paraId="3D4F8CC8" w14:textId="77777777" w:rsidR="0078745D" w:rsidRPr="004441F2" w:rsidRDefault="0078745D" w:rsidP="0078745D">
      <w:pPr>
        <w:rPr>
          <w:rFonts w:ascii="Times" w:hAnsi="Times"/>
          <w:i/>
        </w:rPr>
      </w:pPr>
    </w:p>
    <w:p w14:paraId="2FD8BB4F" w14:textId="53B0B1E5" w:rsidR="0078745D" w:rsidRPr="004441F2" w:rsidRDefault="008E2CEE" w:rsidP="008E2CEE">
      <w:pPr>
        <w:rPr>
          <w:rFonts w:ascii="Times" w:hAnsi="Times"/>
          <w:i/>
        </w:rPr>
      </w:pPr>
      <w:r w:rsidRPr="009026C2">
        <w:rPr>
          <w:rFonts w:ascii="Times" w:hAnsi="Times"/>
          <w:i/>
        </w:rPr>
        <w:t>Oct 18</w:t>
      </w:r>
      <w:r w:rsidRPr="009026C2">
        <w:rPr>
          <w:rFonts w:ascii="Times" w:hAnsi="Times"/>
          <w:i/>
        </w:rPr>
        <w:tab/>
      </w:r>
      <w:r w:rsidRPr="009026C2">
        <w:rPr>
          <w:rFonts w:ascii="Times" w:hAnsi="Times"/>
          <w:i/>
        </w:rPr>
        <w:tab/>
      </w:r>
      <w:r w:rsidRPr="009026C2">
        <w:rPr>
          <w:rFonts w:ascii="Times" w:hAnsi="Times"/>
          <w:i/>
        </w:rPr>
        <w:tab/>
      </w:r>
      <w:r w:rsidR="0078745D" w:rsidRPr="009026C2">
        <w:rPr>
          <w:rFonts w:ascii="Times" w:hAnsi="Times"/>
          <w:i/>
        </w:rPr>
        <w:t>PAPER ONE DUE</w:t>
      </w:r>
    </w:p>
    <w:p w14:paraId="289699B2" w14:textId="77777777" w:rsidR="0078745D" w:rsidRPr="004441F2" w:rsidRDefault="0078745D" w:rsidP="0078745D">
      <w:pPr>
        <w:rPr>
          <w:rFonts w:ascii="Times" w:hAnsi="Times"/>
        </w:rPr>
      </w:pPr>
      <w:r w:rsidRPr="004441F2">
        <w:rPr>
          <w:rFonts w:ascii="Times" w:hAnsi="Times"/>
          <w:i/>
        </w:rPr>
        <w:tab/>
      </w:r>
      <w:r w:rsidRPr="004441F2">
        <w:rPr>
          <w:rFonts w:ascii="Times" w:hAnsi="Times"/>
          <w:i/>
        </w:rPr>
        <w:tab/>
      </w:r>
      <w:r w:rsidRPr="004441F2">
        <w:rPr>
          <w:rFonts w:ascii="Times" w:hAnsi="Times"/>
          <w:i/>
        </w:rPr>
        <w:tab/>
      </w:r>
    </w:p>
    <w:p w14:paraId="2CEBFAE9" w14:textId="0B0B7642" w:rsidR="008E2CEE" w:rsidRPr="004441F2" w:rsidRDefault="0078745D" w:rsidP="008E2CEE">
      <w:pPr>
        <w:rPr>
          <w:rFonts w:ascii="Times" w:hAnsi="Times"/>
        </w:rPr>
      </w:pPr>
      <w:r w:rsidRPr="004441F2">
        <w:rPr>
          <w:rFonts w:ascii="Times" w:hAnsi="Times"/>
        </w:rPr>
        <w:t>Oct 22</w:t>
      </w:r>
      <w:r w:rsidRPr="004441F2">
        <w:rPr>
          <w:rFonts w:ascii="Times" w:hAnsi="Times"/>
        </w:rPr>
        <w:tab/>
      </w:r>
      <w:r w:rsidRPr="004441F2">
        <w:rPr>
          <w:rFonts w:ascii="Times" w:hAnsi="Times"/>
        </w:rPr>
        <w:tab/>
      </w:r>
      <w:r w:rsidRPr="004441F2">
        <w:rPr>
          <w:rFonts w:ascii="Times" w:hAnsi="Times"/>
        </w:rPr>
        <w:tab/>
      </w:r>
      <w:r w:rsidR="00E1656C">
        <w:rPr>
          <w:rFonts w:ascii="Times" w:hAnsi="Times"/>
        </w:rPr>
        <w:t>FALL BREAK</w:t>
      </w:r>
    </w:p>
    <w:p w14:paraId="34930CE5" w14:textId="75E83ACD" w:rsidR="0078745D" w:rsidRPr="004441F2" w:rsidRDefault="0078745D" w:rsidP="0078745D">
      <w:pPr>
        <w:rPr>
          <w:rFonts w:ascii="Times" w:hAnsi="Times"/>
        </w:rPr>
      </w:pPr>
    </w:p>
    <w:p w14:paraId="08626EC2" w14:textId="77777777" w:rsidR="0078745D" w:rsidRPr="004441F2" w:rsidRDefault="0078745D" w:rsidP="0078745D">
      <w:pPr>
        <w:rPr>
          <w:rFonts w:ascii="Times" w:hAnsi="Times"/>
        </w:rPr>
      </w:pPr>
    </w:p>
    <w:p w14:paraId="16CF7B49" w14:textId="404D40DF" w:rsidR="008E2CEE" w:rsidRDefault="0078745D" w:rsidP="008E2CEE">
      <w:pPr>
        <w:rPr>
          <w:rFonts w:ascii="Times" w:hAnsi="Times"/>
          <w:i/>
        </w:rPr>
      </w:pPr>
      <w:r w:rsidRPr="004441F2">
        <w:rPr>
          <w:rFonts w:ascii="Times" w:hAnsi="Times"/>
        </w:rPr>
        <w:t>Oct 24</w:t>
      </w:r>
      <w:r w:rsidRPr="004441F2">
        <w:rPr>
          <w:rFonts w:ascii="Times" w:hAnsi="Times"/>
        </w:rPr>
        <w:tab/>
      </w:r>
      <w:r w:rsidRPr="004441F2">
        <w:rPr>
          <w:rFonts w:ascii="Times" w:hAnsi="Times"/>
        </w:rPr>
        <w:tab/>
      </w:r>
      <w:r w:rsidRPr="004441F2">
        <w:rPr>
          <w:rFonts w:ascii="Times" w:hAnsi="Times"/>
        </w:rPr>
        <w:tab/>
      </w:r>
      <w:r w:rsidR="008E2CEE" w:rsidRPr="004441F2">
        <w:rPr>
          <w:rFonts w:ascii="Times" w:hAnsi="Times"/>
        </w:rPr>
        <w:t xml:space="preserve">Webster, </w:t>
      </w:r>
      <w:r w:rsidR="008E2CEE" w:rsidRPr="004441F2">
        <w:rPr>
          <w:rFonts w:ascii="Times" w:hAnsi="Times"/>
          <w:i/>
        </w:rPr>
        <w:t>The Duchess of Malfi</w:t>
      </w:r>
    </w:p>
    <w:p w14:paraId="234BD366" w14:textId="5CB2238F" w:rsidR="00E1656C" w:rsidRPr="004441F2" w:rsidRDefault="00E1656C" w:rsidP="00E1656C">
      <w:pPr>
        <w:ind w:left="2160"/>
        <w:rPr>
          <w:rFonts w:ascii="Times" w:hAnsi="Times"/>
        </w:rPr>
      </w:pPr>
      <w:r w:rsidRPr="004441F2">
        <w:rPr>
          <w:rFonts w:ascii="Times" w:hAnsi="Times"/>
        </w:rPr>
        <w:t xml:space="preserve">An Homily of the State of Matrimony*  </w:t>
      </w:r>
    </w:p>
    <w:p w14:paraId="2EF9ABC6" w14:textId="77777777" w:rsidR="00E1656C" w:rsidRDefault="00E1656C" w:rsidP="00E1656C">
      <w:pPr>
        <w:ind w:left="2160"/>
        <w:rPr>
          <w:rFonts w:ascii="Times" w:hAnsi="Times"/>
          <w:i/>
        </w:rPr>
      </w:pPr>
      <w:r w:rsidRPr="004441F2">
        <w:rPr>
          <w:rFonts w:ascii="Times" w:hAnsi="Times"/>
          <w:i/>
        </w:rPr>
        <w:t>The infortunate mariage of a Gentleman, called Antonio Bologna wyth the Duchesse of Malfi, and the pitifull death of them both</w:t>
      </w:r>
      <w:r w:rsidRPr="004441F2">
        <w:rPr>
          <w:rFonts w:ascii="Times" w:hAnsi="Times"/>
        </w:rPr>
        <w:t xml:space="preserve">, from Painter, </w:t>
      </w:r>
      <w:r w:rsidRPr="004441F2">
        <w:rPr>
          <w:rFonts w:ascii="Times" w:hAnsi="Times"/>
          <w:i/>
        </w:rPr>
        <w:t>The Second Tome of the Palace of Pleasure*</w:t>
      </w:r>
    </w:p>
    <w:p w14:paraId="6EBE7291" w14:textId="36638757" w:rsidR="008E2CEE" w:rsidRPr="004441F2" w:rsidRDefault="008E2CEE" w:rsidP="008E2CEE">
      <w:pPr>
        <w:rPr>
          <w:rFonts w:ascii="Times" w:hAnsi="Times"/>
        </w:rPr>
      </w:pPr>
    </w:p>
    <w:p w14:paraId="30B95C70" w14:textId="1A9642D5" w:rsidR="008E2CEE" w:rsidRPr="004441F2" w:rsidRDefault="008E2CEE" w:rsidP="008E2CEE">
      <w:pPr>
        <w:rPr>
          <w:rFonts w:ascii="Times" w:hAnsi="Times"/>
        </w:rPr>
      </w:pPr>
      <w:r w:rsidRPr="004441F2">
        <w:rPr>
          <w:rFonts w:ascii="Times" w:hAnsi="Times"/>
        </w:rPr>
        <w:tab/>
      </w:r>
      <w:r w:rsidRPr="004441F2">
        <w:rPr>
          <w:rFonts w:ascii="Times" w:hAnsi="Times"/>
        </w:rPr>
        <w:tab/>
      </w:r>
      <w:r w:rsidRPr="004441F2">
        <w:rPr>
          <w:rFonts w:ascii="Times" w:hAnsi="Times"/>
        </w:rPr>
        <w:tab/>
      </w:r>
    </w:p>
    <w:p w14:paraId="2C2047DE" w14:textId="275F9B09" w:rsidR="0078745D" w:rsidRPr="008E2CEE" w:rsidRDefault="004441F2" w:rsidP="008E2CEE">
      <w:pPr>
        <w:rPr>
          <w:rFonts w:ascii="Times" w:hAnsi="Times"/>
          <w:i/>
        </w:rPr>
      </w:pPr>
      <w:r>
        <w:rPr>
          <w:rFonts w:ascii="Times" w:hAnsi="Times"/>
          <w:i/>
        </w:rPr>
        <w:t xml:space="preserve"> </w:t>
      </w:r>
      <w:r w:rsidR="0078745D" w:rsidRPr="004441F2">
        <w:rPr>
          <w:rFonts w:ascii="Times" w:hAnsi="Times"/>
        </w:rPr>
        <w:t>Oct 29:</w:t>
      </w:r>
      <w:r w:rsidR="0078745D" w:rsidRPr="004441F2">
        <w:rPr>
          <w:rFonts w:ascii="Times" w:hAnsi="Times"/>
        </w:rPr>
        <w:tab/>
      </w:r>
      <w:r w:rsidR="0078745D" w:rsidRPr="004441F2">
        <w:rPr>
          <w:rFonts w:ascii="Times" w:hAnsi="Times"/>
        </w:rPr>
        <w:tab/>
      </w:r>
      <w:r w:rsidR="008E2CEE" w:rsidRPr="004441F2">
        <w:rPr>
          <w:rFonts w:ascii="Times" w:hAnsi="Times"/>
        </w:rPr>
        <w:t xml:space="preserve">Webster, </w:t>
      </w:r>
      <w:r w:rsidR="008E2CEE" w:rsidRPr="004441F2">
        <w:rPr>
          <w:rFonts w:ascii="Times" w:hAnsi="Times"/>
          <w:i/>
        </w:rPr>
        <w:t>The Duchess of Malfi</w:t>
      </w:r>
    </w:p>
    <w:p w14:paraId="6D71EA29" w14:textId="72F0E9CB" w:rsidR="0078745D" w:rsidRPr="004441F2" w:rsidRDefault="008E2CEE" w:rsidP="0078745D">
      <w:pPr>
        <w:rPr>
          <w:rFonts w:ascii="Times" w:hAnsi="Times"/>
        </w:rPr>
      </w:pPr>
      <w:r>
        <w:rPr>
          <w:rFonts w:ascii="Times" w:hAnsi="Times"/>
        </w:rPr>
        <w:tab/>
      </w:r>
      <w:r>
        <w:rPr>
          <w:rFonts w:ascii="Times" w:hAnsi="Times"/>
        </w:rPr>
        <w:tab/>
      </w:r>
      <w:r>
        <w:rPr>
          <w:rFonts w:ascii="Times" w:hAnsi="Times"/>
        </w:rPr>
        <w:tab/>
      </w:r>
      <w:r w:rsidRPr="004441F2">
        <w:rPr>
          <w:rFonts w:ascii="Times" w:hAnsi="Times"/>
        </w:rPr>
        <w:t>Jankowksi, “Defining/Confining the Duchess”*</w:t>
      </w:r>
    </w:p>
    <w:p w14:paraId="3F94D246" w14:textId="77777777" w:rsidR="008E2CEE" w:rsidRDefault="008E2CEE" w:rsidP="008E2CEE">
      <w:pPr>
        <w:rPr>
          <w:rFonts w:ascii="Times" w:hAnsi="Times"/>
        </w:rPr>
      </w:pPr>
    </w:p>
    <w:p w14:paraId="6362E21B" w14:textId="2C105AFD" w:rsidR="0078745D" w:rsidRPr="004441F2" w:rsidRDefault="0078745D" w:rsidP="008E2CEE">
      <w:pPr>
        <w:rPr>
          <w:rFonts w:ascii="Times" w:hAnsi="Times"/>
        </w:rPr>
      </w:pPr>
      <w:r w:rsidRPr="004441F2">
        <w:rPr>
          <w:rFonts w:ascii="Times" w:hAnsi="Times"/>
        </w:rPr>
        <w:t>Oct 31</w:t>
      </w:r>
      <w:r w:rsidRPr="004441F2">
        <w:rPr>
          <w:rFonts w:ascii="Times" w:hAnsi="Times"/>
        </w:rPr>
        <w:tab/>
      </w:r>
      <w:r w:rsidR="008E2CEE">
        <w:rPr>
          <w:rFonts w:ascii="Times" w:hAnsi="Times"/>
        </w:rPr>
        <w:tab/>
      </w:r>
      <w:r w:rsidR="008E2CEE">
        <w:rPr>
          <w:rFonts w:ascii="Times" w:hAnsi="Times"/>
        </w:rPr>
        <w:tab/>
        <w:t xml:space="preserve">Webster, </w:t>
      </w:r>
      <w:r w:rsidR="008E2CEE" w:rsidRPr="008E2CEE">
        <w:rPr>
          <w:rFonts w:ascii="Times" w:hAnsi="Times"/>
          <w:i/>
          <w:iCs/>
        </w:rPr>
        <w:t>The Duchess of Malfi</w:t>
      </w:r>
      <w:r w:rsidRPr="004441F2">
        <w:rPr>
          <w:rFonts w:ascii="Times" w:hAnsi="Times"/>
        </w:rPr>
        <w:tab/>
      </w:r>
      <w:r w:rsidRPr="004441F2">
        <w:rPr>
          <w:rFonts w:ascii="Times" w:hAnsi="Times"/>
        </w:rPr>
        <w:tab/>
      </w:r>
    </w:p>
    <w:p w14:paraId="638924BC" w14:textId="77777777" w:rsidR="0078745D" w:rsidRPr="004441F2" w:rsidRDefault="0078745D" w:rsidP="0078745D">
      <w:pPr>
        <w:rPr>
          <w:rFonts w:ascii="Times" w:hAnsi="Times"/>
        </w:rPr>
      </w:pPr>
      <w:r w:rsidRPr="004441F2">
        <w:rPr>
          <w:rFonts w:ascii="Times" w:hAnsi="Times"/>
        </w:rPr>
        <w:tab/>
      </w:r>
      <w:r w:rsidRPr="004441F2">
        <w:rPr>
          <w:rFonts w:ascii="Times" w:hAnsi="Times"/>
        </w:rPr>
        <w:tab/>
      </w:r>
      <w:r w:rsidRPr="004441F2">
        <w:rPr>
          <w:rFonts w:ascii="Times" w:hAnsi="Times"/>
        </w:rPr>
        <w:tab/>
        <w:t xml:space="preserve"> </w:t>
      </w:r>
    </w:p>
    <w:p w14:paraId="1F5334F6" w14:textId="77777777" w:rsidR="0078745D" w:rsidRPr="004441F2" w:rsidRDefault="0078745D" w:rsidP="0078745D">
      <w:pPr>
        <w:rPr>
          <w:rFonts w:ascii="Times" w:hAnsi="Times"/>
        </w:rPr>
      </w:pPr>
      <w:r w:rsidRPr="004441F2">
        <w:rPr>
          <w:rFonts w:ascii="Times" w:hAnsi="Times"/>
          <w:i/>
        </w:rPr>
        <w:tab/>
      </w:r>
      <w:r w:rsidRPr="004441F2">
        <w:rPr>
          <w:rFonts w:ascii="Times" w:hAnsi="Times"/>
          <w:i/>
        </w:rPr>
        <w:tab/>
      </w:r>
      <w:r w:rsidRPr="004441F2">
        <w:rPr>
          <w:rFonts w:ascii="Times" w:hAnsi="Times"/>
        </w:rPr>
        <w:tab/>
      </w:r>
      <w:r w:rsidRPr="004441F2">
        <w:rPr>
          <w:rFonts w:ascii="Times" w:hAnsi="Times"/>
        </w:rPr>
        <w:tab/>
        <w:t xml:space="preserve"> </w:t>
      </w:r>
    </w:p>
    <w:p w14:paraId="6D6757F4" w14:textId="32E764E0" w:rsidR="008E2CEE" w:rsidRPr="004441F2" w:rsidRDefault="0078745D" w:rsidP="008E2CEE">
      <w:pPr>
        <w:rPr>
          <w:rFonts w:ascii="Times" w:hAnsi="Times"/>
        </w:rPr>
      </w:pPr>
      <w:r w:rsidRPr="004441F2">
        <w:rPr>
          <w:rFonts w:ascii="Times" w:hAnsi="Times"/>
        </w:rPr>
        <w:t>Nov 5:</w:t>
      </w:r>
      <w:r w:rsidRPr="004441F2">
        <w:rPr>
          <w:rFonts w:ascii="Times" w:hAnsi="Times"/>
        </w:rPr>
        <w:tab/>
      </w:r>
      <w:r w:rsidRPr="004441F2">
        <w:rPr>
          <w:rFonts w:ascii="Times" w:hAnsi="Times"/>
        </w:rPr>
        <w:tab/>
      </w:r>
      <w:r w:rsidR="00381FD8">
        <w:rPr>
          <w:rFonts w:ascii="Times" w:hAnsi="Times"/>
        </w:rPr>
        <w:tab/>
      </w:r>
      <w:r w:rsidR="008E2CEE" w:rsidRPr="004441F2">
        <w:rPr>
          <w:rFonts w:ascii="Times" w:hAnsi="Times"/>
        </w:rPr>
        <w:t xml:space="preserve">Dekker, et al., </w:t>
      </w:r>
      <w:r w:rsidR="008E2CEE" w:rsidRPr="004441F2">
        <w:rPr>
          <w:rFonts w:ascii="Times" w:hAnsi="Times"/>
          <w:i/>
        </w:rPr>
        <w:t>The Witch of Edmonton</w:t>
      </w:r>
    </w:p>
    <w:p w14:paraId="2DF4FE37" w14:textId="24BC556F" w:rsidR="0078745D" w:rsidRPr="004441F2" w:rsidRDefault="008E2CEE" w:rsidP="0078745D">
      <w:pPr>
        <w:rPr>
          <w:rFonts w:ascii="Times" w:hAnsi="Times"/>
        </w:rPr>
      </w:pPr>
      <w:r w:rsidRPr="004441F2">
        <w:rPr>
          <w:rFonts w:ascii="Times" w:hAnsi="Times"/>
        </w:rPr>
        <w:tab/>
      </w:r>
      <w:r w:rsidRPr="004441F2">
        <w:rPr>
          <w:rFonts w:ascii="Times" w:hAnsi="Times"/>
        </w:rPr>
        <w:tab/>
      </w:r>
      <w:r w:rsidRPr="004441F2">
        <w:rPr>
          <w:rFonts w:ascii="Times" w:hAnsi="Times"/>
        </w:rPr>
        <w:tab/>
        <w:t xml:space="preserve">Deborah Willis, from </w:t>
      </w:r>
      <w:r w:rsidRPr="004441F2">
        <w:rPr>
          <w:rFonts w:ascii="Times" w:hAnsi="Times"/>
          <w:i/>
        </w:rPr>
        <w:t xml:space="preserve">Malevolent Nurture </w:t>
      </w:r>
      <w:r w:rsidRPr="004441F2">
        <w:rPr>
          <w:rFonts w:ascii="Times" w:hAnsi="Times"/>
        </w:rPr>
        <w:t>*</w:t>
      </w:r>
    </w:p>
    <w:p w14:paraId="2AC93EE0" w14:textId="535440C5" w:rsidR="0078745D" w:rsidRPr="004441F2" w:rsidRDefault="0078745D" w:rsidP="0078745D">
      <w:pPr>
        <w:rPr>
          <w:rFonts w:ascii="Times" w:hAnsi="Times"/>
        </w:rPr>
      </w:pPr>
      <w:r w:rsidRPr="004441F2">
        <w:rPr>
          <w:rFonts w:ascii="Times" w:hAnsi="Times"/>
        </w:rPr>
        <w:tab/>
      </w:r>
      <w:r w:rsidRPr="004441F2">
        <w:rPr>
          <w:rFonts w:ascii="Times" w:hAnsi="Times"/>
        </w:rPr>
        <w:tab/>
      </w:r>
      <w:r w:rsidRPr="004441F2">
        <w:rPr>
          <w:rFonts w:ascii="Times" w:hAnsi="Times"/>
        </w:rPr>
        <w:tab/>
      </w:r>
      <w:r w:rsidR="008E2CEE">
        <w:rPr>
          <w:rFonts w:ascii="Times" w:hAnsi="Times"/>
          <w:b/>
          <w:i/>
        </w:rPr>
        <w:t xml:space="preserve"> </w:t>
      </w:r>
    </w:p>
    <w:p w14:paraId="057DE860" w14:textId="77777777" w:rsidR="0078745D" w:rsidRPr="004441F2" w:rsidRDefault="0078745D" w:rsidP="0078745D">
      <w:pPr>
        <w:rPr>
          <w:rFonts w:ascii="Times" w:hAnsi="Times"/>
        </w:rPr>
      </w:pPr>
    </w:p>
    <w:p w14:paraId="20FBFADA" w14:textId="7215B386" w:rsidR="008E2CEE" w:rsidRPr="004441F2" w:rsidRDefault="0078745D" w:rsidP="008E2CEE">
      <w:pPr>
        <w:rPr>
          <w:rFonts w:ascii="Times" w:hAnsi="Times"/>
        </w:rPr>
      </w:pPr>
      <w:r w:rsidRPr="004441F2">
        <w:rPr>
          <w:rFonts w:ascii="Times" w:hAnsi="Times"/>
        </w:rPr>
        <w:t>Nov 7:</w:t>
      </w:r>
      <w:r w:rsidRPr="004441F2">
        <w:rPr>
          <w:rFonts w:ascii="Times" w:hAnsi="Times"/>
        </w:rPr>
        <w:tab/>
      </w:r>
      <w:r w:rsidRPr="004441F2">
        <w:rPr>
          <w:rFonts w:ascii="Times" w:hAnsi="Times"/>
        </w:rPr>
        <w:tab/>
      </w:r>
      <w:r w:rsidR="00381FD8">
        <w:rPr>
          <w:rFonts w:ascii="Times" w:hAnsi="Times"/>
        </w:rPr>
        <w:tab/>
      </w:r>
      <w:r w:rsidR="008E2CEE" w:rsidRPr="004441F2">
        <w:rPr>
          <w:rFonts w:ascii="Times" w:hAnsi="Times"/>
        </w:rPr>
        <w:t xml:space="preserve">Dekker, et al, </w:t>
      </w:r>
      <w:r w:rsidR="008E2CEE" w:rsidRPr="004441F2">
        <w:rPr>
          <w:rFonts w:ascii="Times" w:hAnsi="Times"/>
          <w:i/>
        </w:rPr>
        <w:t>The Witch of Edmonton</w:t>
      </w:r>
    </w:p>
    <w:p w14:paraId="7DD3530F" w14:textId="77777777" w:rsidR="008E2CEE" w:rsidRPr="004441F2" w:rsidRDefault="008E2CEE" w:rsidP="008E2CEE">
      <w:pPr>
        <w:rPr>
          <w:rFonts w:ascii="Times" w:hAnsi="Times"/>
        </w:rPr>
      </w:pPr>
      <w:r w:rsidRPr="004441F2">
        <w:rPr>
          <w:rFonts w:ascii="Times" w:hAnsi="Times"/>
          <w:i/>
        </w:rPr>
        <w:tab/>
      </w:r>
      <w:r w:rsidRPr="004441F2">
        <w:rPr>
          <w:rFonts w:ascii="Times" w:hAnsi="Times"/>
          <w:i/>
        </w:rPr>
        <w:tab/>
      </w:r>
      <w:r w:rsidRPr="004441F2">
        <w:rPr>
          <w:rFonts w:ascii="Times" w:hAnsi="Times"/>
          <w:i/>
        </w:rPr>
        <w:tab/>
        <w:t>*</w:t>
      </w:r>
      <w:r w:rsidRPr="004441F2">
        <w:rPr>
          <w:rFonts w:ascii="Times" w:hAnsi="Times"/>
        </w:rPr>
        <w:t xml:space="preserve">from King James I, </w:t>
      </w:r>
      <w:r w:rsidRPr="004441F2">
        <w:rPr>
          <w:rFonts w:ascii="Times" w:hAnsi="Times"/>
          <w:i/>
        </w:rPr>
        <w:t>Demonology, In Form of a Dialogue</w:t>
      </w:r>
    </w:p>
    <w:p w14:paraId="353DF1C0" w14:textId="6826487B" w:rsidR="0078745D" w:rsidRPr="008E2CEE" w:rsidRDefault="008E2CEE" w:rsidP="008E2CEE">
      <w:pPr>
        <w:ind w:left="2160"/>
        <w:rPr>
          <w:rFonts w:ascii="Times" w:hAnsi="Times"/>
        </w:rPr>
      </w:pPr>
      <w:r w:rsidRPr="004441F2">
        <w:rPr>
          <w:rFonts w:ascii="Times" w:hAnsi="Times"/>
        </w:rPr>
        <w:t>*</w:t>
      </w:r>
      <w:r w:rsidRPr="004441F2">
        <w:rPr>
          <w:rFonts w:ascii="Times" w:hAnsi="Times"/>
          <w:i/>
        </w:rPr>
        <w:t>An Act against Conjuration, Witchcraft, and Dealing with Evil and Wicked Spirits</w:t>
      </w:r>
      <w:r w:rsidR="0078745D" w:rsidRPr="004441F2">
        <w:rPr>
          <w:rFonts w:ascii="Times" w:hAnsi="Times"/>
        </w:rPr>
        <w:tab/>
      </w:r>
    </w:p>
    <w:p w14:paraId="24701810" w14:textId="77777777" w:rsidR="0078745D" w:rsidRPr="004441F2" w:rsidRDefault="0078745D" w:rsidP="0078745D">
      <w:pPr>
        <w:rPr>
          <w:rFonts w:ascii="Times" w:hAnsi="Times"/>
          <w:i/>
        </w:rPr>
      </w:pPr>
    </w:p>
    <w:p w14:paraId="7B57D1F6" w14:textId="77777777" w:rsidR="0078745D" w:rsidRPr="004441F2" w:rsidRDefault="0078745D" w:rsidP="0078745D">
      <w:pPr>
        <w:rPr>
          <w:rFonts w:ascii="Times" w:hAnsi="Times"/>
          <w:b/>
        </w:rPr>
      </w:pPr>
      <w:r w:rsidRPr="004441F2">
        <w:rPr>
          <w:rFonts w:ascii="Times" w:hAnsi="Times"/>
          <w:i/>
        </w:rPr>
        <w:tab/>
      </w:r>
      <w:r w:rsidRPr="004441F2">
        <w:rPr>
          <w:rFonts w:ascii="Times" w:hAnsi="Times"/>
          <w:i/>
        </w:rPr>
        <w:tab/>
      </w:r>
      <w:r w:rsidRPr="004441F2">
        <w:rPr>
          <w:rFonts w:ascii="Times" w:hAnsi="Times"/>
          <w:i/>
        </w:rPr>
        <w:tab/>
      </w:r>
      <w:r w:rsidRPr="004441F2">
        <w:rPr>
          <w:rFonts w:ascii="Times" w:hAnsi="Times"/>
          <w:b/>
        </w:rPr>
        <w:tab/>
      </w:r>
      <w:r w:rsidRPr="004441F2">
        <w:rPr>
          <w:rFonts w:ascii="Times" w:hAnsi="Times"/>
          <w:b/>
          <w:i/>
        </w:rPr>
        <w:t xml:space="preserve"> </w:t>
      </w:r>
    </w:p>
    <w:p w14:paraId="7015D3D0" w14:textId="1FB789A0" w:rsidR="0078745D" w:rsidRDefault="0078745D" w:rsidP="008E2CEE">
      <w:pPr>
        <w:rPr>
          <w:rFonts w:ascii="Times" w:hAnsi="Times"/>
          <w:i/>
          <w:iCs/>
        </w:rPr>
      </w:pPr>
      <w:r w:rsidRPr="004441F2">
        <w:rPr>
          <w:rFonts w:ascii="Times" w:hAnsi="Times"/>
        </w:rPr>
        <w:t>Nov 12:</w:t>
      </w:r>
      <w:r w:rsidRPr="004441F2">
        <w:rPr>
          <w:rFonts w:ascii="Times" w:hAnsi="Times"/>
        </w:rPr>
        <w:tab/>
      </w:r>
      <w:r w:rsidRPr="004441F2">
        <w:rPr>
          <w:rFonts w:ascii="Times" w:hAnsi="Times"/>
        </w:rPr>
        <w:tab/>
      </w:r>
      <w:r w:rsidR="008E2CEE">
        <w:rPr>
          <w:rFonts w:ascii="Times" w:hAnsi="Times"/>
        </w:rPr>
        <w:t xml:space="preserve">Dekker, et al, </w:t>
      </w:r>
      <w:r w:rsidR="008E2CEE" w:rsidRPr="008E2CEE">
        <w:rPr>
          <w:rFonts w:ascii="Times" w:hAnsi="Times"/>
          <w:i/>
          <w:iCs/>
        </w:rPr>
        <w:t>The Witch of Edmonton</w:t>
      </w:r>
    </w:p>
    <w:p w14:paraId="5F278B07" w14:textId="599DC66F" w:rsidR="008E2CEE" w:rsidRDefault="008E2CEE" w:rsidP="008E2CEE">
      <w:pPr>
        <w:rPr>
          <w:rFonts w:ascii="Times" w:hAnsi="Times"/>
          <w:i/>
          <w:iCs/>
        </w:rPr>
      </w:pPr>
      <w:r>
        <w:rPr>
          <w:rFonts w:ascii="Times" w:hAnsi="Times"/>
          <w:i/>
          <w:iCs/>
        </w:rPr>
        <w:tab/>
      </w:r>
      <w:r>
        <w:rPr>
          <w:rFonts w:ascii="Times" w:hAnsi="Times"/>
          <w:i/>
          <w:iCs/>
        </w:rPr>
        <w:tab/>
      </w:r>
      <w:r>
        <w:rPr>
          <w:rFonts w:ascii="Times" w:hAnsi="Times"/>
          <w:i/>
          <w:iCs/>
        </w:rPr>
        <w:tab/>
      </w:r>
      <w:r>
        <w:rPr>
          <w:rFonts w:ascii="Times" w:hAnsi="Times"/>
        </w:rPr>
        <w:t xml:space="preserve">From Paster, </w:t>
      </w:r>
      <w:r w:rsidRPr="008E2CEE">
        <w:rPr>
          <w:rFonts w:ascii="Times" w:hAnsi="Times"/>
          <w:i/>
          <w:iCs/>
        </w:rPr>
        <w:t>The Body Embarrassed</w:t>
      </w:r>
      <w:r>
        <w:rPr>
          <w:rFonts w:ascii="Times" w:hAnsi="Times"/>
          <w:i/>
          <w:iCs/>
        </w:rPr>
        <w:t>*</w:t>
      </w:r>
    </w:p>
    <w:p w14:paraId="14D26EBD" w14:textId="67EEF70A" w:rsidR="008E2CEE" w:rsidRDefault="008E2CEE" w:rsidP="008E2CEE">
      <w:pPr>
        <w:rPr>
          <w:rFonts w:ascii="Times" w:hAnsi="Times"/>
          <w:i/>
          <w:iCs/>
        </w:rPr>
      </w:pPr>
    </w:p>
    <w:p w14:paraId="5588252E" w14:textId="17D1D461" w:rsidR="008E2CEE" w:rsidRPr="008E2CEE" w:rsidRDefault="008E2CEE" w:rsidP="00A43F6E">
      <w:pPr>
        <w:ind w:left="2160"/>
        <w:rPr>
          <w:rFonts w:ascii="Times" w:hAnsi="Times"/>
          <w:b/>
          <w:bCs/>
        </w:rPr>
      </w:pPr>
      <w:r>
        <w:rPr>
          <w:rFonts w:ascii="Times" w:hAnsi="Times"/>
          <w:b/>
          <w:bCs/>
          <w:i/>
          <w:iCs/>
        </w:rPr>
        <w:t xml:space="preserve">Challenging the </w:t>
      </w:r>
      <w:r w:rsidR="004F02DB">
        <w:rPr>
          <w:rFonts w:ascii="Times" w:hAnsi="Times"/>
          <w:b/>
          <w:bCs/>
          <w:i/>
          <w:iCs/>
        </w:rPr>
        <w:t>White Masculine</w:t>
      </w:r>
      <w:r>
        <w:rPr>
          <w:rFonts w:ascii="Times" w:hAnsi="Times"/>
          <w:b/>
          <w:bCs/>
          <w:i/>
          <w:iCs/>
        </w:rPr>
        <w:t xml:space="preserve"> Stage</w:t>
      </w:r>
      <w:r w:rsidR="004F02DB">
        <w:rPr>
          <w:rFonts w:ascii="Times" w:hAnsi="Times"/>
          <w:b/>
          <w:bCs/>
          <w:i/>
          <w:iCs/>
        </w:rPr>
        <w:t xml:space="preserve">: </w:t>
      </w:r>
      <w:r w:rsidR="00A43F6E">
        <w:rPr>
          <w:rFonts w:ascii="Times" w:hAnsi="Times"/>
          <w:b/>
          <w:bCs/>
          <w:i/>
          <w:iCs/>
        </w:rPr>
        <w:t xml:space="preserve">“Eloquent Rage” </w:t>
      </w:r>
      <w:r w:rsidR="004F02DB">
        <w:rPr>
          <w:rFonts w:ascii="Times" w:hAnsi="Times"/>
          <w:b/>
          <w:bCs/>
          <w:i/>
          <w:iCs/>
        </w:rPr>
        <w:t>Then and Now</w:t>
      </w:r>
    </w:p>
    <w:p w14:paraId="106BCE46" w14:textId="77777777" w:rsidR="0078745D" w:rsidRPr="004441F2" w:rsidRDefault="0078745D" w:rsidP="0078745D">
      <w:pPr>
        <w:rPr>
          <w:rFonts w:ascii="Times" w:hAnsi="Times"/>
        </w:rPr>
      </w:pPr>
    </w:p>
    <w:p w14:paraId="12D502B6" w14:textId="77777777" w:rsidR="0078745D" w:rsidRPr="004441F2" w:rsidRDefault="0078745D" w:rsidP="0078745D">
      <w:pPr>
        <w:rPr>
          <w:rFonts w:ascii="Times" w:hAnsi="Times"/>
        </w:rPr>
      </w:pPr>
    </w:p>
    <w:p w14:paraId="7A4212C6" w14:textId="3F3AE264" w:rsidR="0078745D" w:rsidRPr="004441F2" w:rsidRDefault="0078745D" w:rsidP="008E2CEE">
      <w:pPr>
        <w:rPr>
          <w:rFonts w:ascii="Times" w:hAnsi="Times"/>
        </w:rPr>
      </w:pPr>
      <w:r w:rsidRPr="004441F2">
        <w:rPr>
          <w:rFonts w:ascii="Times" w:hAnsi="Times"/>
        </w:rPr>
        <w:t>Nov 14:</w:t>
      </w:r>
      <w:r w:rsidRPr="004441F2">
        <w:rPr>
          <w:rFonts w:ascii="Times" w:hAnsi="Times"/>
        </w:rPr>
        <w:tab/>
      </w:r>
      <w:r w:rsidRPr="004441F2">
        <w:rPr>
          <w:rFonts w:ascii="Times" w:hAnsi="Times"/>
        </w:rPr>
        <w:tab/>
      </w:r>
      <w:r w:rsidR="008E2CEE">
        <w:rPr>
          <w:rFonts w:ascii="Times" w:hAnsi="Times"/>
        </w:rPr>
        <w:t xml:space="preserve">Cavendish, </w:t>
      </w:r>
      <w:r w:rsidR="008E2CEE" w:rsidRPr="00624006">
        <w:rPr>
          <w:rFonts w:ascii="Times" w:hAnsi="Times"/>
          <w:i/>
          <w:iCs/>
        </w:rPr>
        <w:t>The Convent of Pleasure</w:t>
      </w:r>
    </w:p>
    <w:p w14:paraId="341D3CC7" w14:textId="77777777" w:rsidR="008E2CEE" w:rsidRDefault="008E2CEE" w:rsidP="008E2CEE">
      <w:pPr>
        <w:rPr>
          <w:rFonts w:ascii="Times" w:hAnsi="Times"/>
        </w:rPr>
      </w:pPr>
    </w:p>
    <w:p w14:paraId="1063A42B" w14:textId="77777777" w:rsidR="008E2CEE" w:rsidRDefault="008E2CEE" w:rsidP="008E2CEE">
      <w:pPr>
        <w:rPr>
          <w:rFonts w:ascii="Times" w:hAnsi="Times"/>
        </w:rPr>
      </w:pPr>
    </w:p>
    <w:p w14:paraId="78478798" w14:textId="77777777" w:rsidR="008E2CEE" w:rsidRPr="004441F2" w:rsidRDefault="0078745D" w:rsidP="008E2CEE">
      <w:pPr>
        <w:rPr>
          <w:rFonts w:ascii="Times" w:hAnsi="Times"/>
        </w:rPr>
      </w:pPr>
      <w:r w:rsidRPr="004441F2">
        <w:rPr>
          <w:rFonts w:ascii="Times" w:hAnsi="Times"/>
        </w:rPr>
        <w:t>Nov 19:</w:t>
      </w:r>
      <w:r w:rsidRPr="004441F2">
        <w:rPr>
          <w:rFonts w:ascii="Times" w:hAnsi="Times"/>
        </w:rPr>
        <w:tab/>
      </w:r>
      <w:r w:rsidRPr="004441F2">
        <w:rPr>
          <w:rFonts w:ascii="Times" w:hAnsi="Times"/>
        </w:rPr>
        <w:tab/>
      </w:r>
      <w:r w:rsidR="008E2CEE" w:rsidRPr="004441F2">
        <w:rPr>
          <w:rFonts w:ascii="Times" w:hAnsi="Times"/>
        </w:rPr>
        <w:t xml:space="preserve">Cavendish, </w:t>
      </w:r>
      <w:r w:rsidR="008E2CEE" w:rsidRPr="004441F2">
        <w:rPr>
          <w:rFonts w:ascii="Times" w:hAnsi="Times"/>
          <w:i/>
        </w:rPr>
        <w:t>Convent of Pleasure</w:t>
      </w:r>
    </w:p>
    <w:p w14:paraId="6B29D770" w14:textId="5A1201B8" w:rsidR="008E2CEE" w:rsidRDefault="008E2CEE" w:rsidP="008E2CEE">
      <w:pPr>
        <w:ind w:left="2160"/>
        <w:rPr>
          <w:rFonts w:ascii="Times" w:hAnsi="Times"/>
        </w:rPr>
      </w:pPr>
      <w:r w:rsidRPr="004441F2">
        <w:rPr>
          <w:rFonts w:ascii="Times" w:hAnsi="Times"/>
        </w:rPr>
        <w:t>Katherine Kellett, “Performance, Performativity, and Identity in Margaret Cavendish’s Convent of Pleasure”*</w:t>
      </w:r>
    </w:p>
    <w:p w14:paraId="7FD8E81A" w14:textId="3F4D2734" w:rsidR="00EF1B22" w:rsidRDefault="00EF1B22" w:rsidP="008E2CEE">
      <w:pPr>
        <w:ind w:left="2160"/>
        <w:rPr>
          <w:rFonts w:ascii="Times" w:hAnsi="Times"/>
        </w:rPr>
      </w:pPr>
    </w:p>
    <w:p w14:paraId="0DE5D62D" w14:textId="0487964C" w:rsidR="00EF1B22" w:rsidRPr="00EF1B22" w:rsidRDefault="00EF1B22" w:rsidP="008E2CEE">
      <w:pPr>
        <w:ind w:left="2160"/>
        <w:rPr>
          <w:rFonts w:ascii="Times" w:hAnsi="Times"/>
          <w:b/>
          <w:bCs/>
        </w:rPr>
      </w:pPr>
      <w:r w:rsidRPr="00EF1B22">
        <w:rPr>
          <w:rFonts w:ascii="Times" w:hAnsi="Times"/>
          <w:b/>
          <w:bCs/>
        </w:rPr>
        <w:t>Arrange meetings with me to discuss paper topics for final paper</w:t>
      </w:r>
    </w:p>
    <w:p w14:paraId="4163ECA3" w14:textId="60B16459" w:rsidR="0078745D" w:rsidRPr="004441F2" w:rsidRDefault="0078745D" w:rsidP="008E2CEE">
      <w:pPr>
        <w:rPr>
          <w:rFonts w:ascii="Times" w:hAnsi="Times"/>
        </w:rPr>
      </w:pPr>
    </w:p>
    <w:p w14:paraId="3179F35C" w14:textId="29C04BFC" w:rsidR="0078745D" w:rsidRPr="004441F2" w:rsidRDefault="0078745D" w:rsidP="0078745D">
      <w:pPr>
        <w:rPr>
          <w:rFonts w:ascii="Times" w:hAnsi="Times"/>
          <w:b/>
        </w:rPr>
      </w:pPr>
      <w:r w:rsidRPr="004441F2">
        <w:rPr>
          <w:rFonts w:ascii="Times" w:hAnsi="Times"/>
        </w:rPr>
        <w:tab/>
      </w:r>
      <w:r w:rsidRPr="004441F2">
        <w:rPr>
          <w:rFonts w:ascii="Times" w:hAnsi="Times"/>
        </w:rPr>
        <w:tab/>
      </w:r>
      <w:r w:rsidRPr="004441F2">
        <w:rPr>
          <w:rFonts w:ascii="Times" w:hAnsi="Times"/>
        </w:rPr>
        <w:tab/>
      </w:r>
      <w:r w:rsidRPr="004441F2">
        <w:rPr>
          <w:rFonts w:ascii="Times" w:hAnsi="Times"/>
          <w:b/>
        </w:rPr>
        <w:t xml:space="preserve"> </w:t>
      </w:r>
    </w:p>
    <w:p w14:paraId="4D0EC7F5" w14:textId="24704F04" w:rsidR="008E2CEE" w:rsidRDefault="0078745D" w:rsidP="004F33AD">
      <w:pPr>
        <w:ind w:left="2160" w:hanging="2160"/>
        <w:rPr>
          <w:rFonts w:ascii="Times" w:hAnsi="Times"/>
          <w:iCs/>
        </w:rPr>
      </w:pPr>
      <w:r w:rsidRPr="009026C2">
        <w:rPr>
          <w:rFonts w:ascii="Times" w:hAnsi="Times"/>
          <w:highlight w:val="yellow"/>
        </w:rPr>
        <w:t>Nov 21:</w:t>
      </w:r>
      <w:r w:rsidRPr="004441F2">
        <w:rPr>
          <w:rFonts w:ascii="Times" w:hAnsi="Times"/>
          <w:i/>
        </w:rPr>
        <w:tab/>
      </w:r>
      <w:r w:rsidR="004F33AD">
        <w:rPr>
          <w:rFonts w:ascii="Times" w:hAnsi="Times"/>
          <w:iCs/>
        </w:rPr>
        <w:t xml:space="preserve">Rebecca Traister, from </w:t>
      </w:r>
      <w:r w:rsidR="004F33AD" w:rsidRPr="00A84EBA">
        <w:rPr>
          <w:rFonts w:ascii="Times" w:hAnsi="Times"/>
          <w:i/>
        </w:rPr>
        <w:t>Good and Mad</w:t>
      </w:r>
      <w:r w:rsidR="004F33AD">
        <w:rPr>
          <w:rFonts w:ascii="Times" w:hAnsi="Times"/>
          <w:iCs/>
        </w:rPr>
        <w:t xml:space="preserve">, “Hold Your Temper/Hold Your Tongue”; </w:t>
      </w:r>
    </w:p>
    <w:p w14:paraId="6849408C" w14:textId="15EAF45E" w:rsidR="00381FD8" w:rsidRDefault="00381FD8" w:rsidP="00381FD8">
      <w:pPr>
        <w:rPr>
          <w:rFonts w:ascii="Times" w:hAnsi="Times"/>
        </w:rPr>
      </w:pPr>
      <w:r>
        <w:rPr>
          <w:rFonts w:ascii="Times" w:hAnsi="Times"/>
          <w:iCs/>
        </w:rPr>
        <w:tab/>
      </w:r>
      <w:r>
        <w:rPr>
          <w:rFonts w:ascii="Times" w:hAnsi="Times"/>
          <w:iCs/>
        </w:rPr>
        <w:tab/>
      </w:r>
      <w:r>
        <w:rPr>
          <w:rFonts w:ascii="Times" w:hAnsi="Times"/>
          <w:iCs/>
        </w:rPr>
        <w:tab/>
      </w:r>
      <w:r>
        <w:rPr>
          <w:rFonts w:ascii="Times" w:hAnsi="Times"/>
        </w:rPr>
        <w:t xml:space="preserve">From Mary Beard, </w:t>
      </w:r>
      <w:r w:rsidRPr="00D94899">
        <w:rPr>
          <w:rFonts w:ascii="Times" w:hAnsi="Times"/>
          <w:i/>
          <w:iCs/>
        </w:rPr>
        <w:t>Women and Power</w:t>
      </w:r>
      <w:r>
        <w:rPr>
          <w:rFonts w:ascii="Times" w:hAnsi="Times"/>
        </w:rPr>
        <w:t>: “Women in Power”</w:t>
      </w:r>
    </w:p>
    <w:p w14:paraId="5D3E252E" w14:textId="77777777" w:rsidR="00381FD8" w:rsidRPr="004441F2" w:rsidRDefault="00381FD8" w:rsidP="00381FD8">
      <w:pPr>
        <w:rPr>
          <w:rFonts w:ascii="Times" w:hAnsi="Times"/>
        </w:rPr>
      </w:pPr>
      <w:r>
        <w:rPr>
          <w:rFonts w:ascii="Times" w:hAnsi="Times"/>
        </w:rPr>
        <w:tab/>
      </w:r>
      <w:r>
        <w:rPr>
          <w:rFonts w:ascii="Times" w:hAnsi="Times"/>
        </w:rPr>
        <w:tab/>
      </w:r>
      <w:r>
        <w:rPr>
          <w:rFonts w:ascii="Times" w:hAnsi="Times"/>
        </w:rPr>
        <w:tab/>
        <w:t xml:space="preserve">Ovid, </w:t>
      </w:r>
      <w:r w:rsidRPr="00A84EBA">
        <w:rPr>
          <w:rFonts w:ascii="Times" w:hAnsi="Times"/>
          <w:i/>
          <w:iCs/>
        </w:rPr>
        <w:t>Metamorphoses</w:t>
      </w:r>
      <w:r>
        <w:rPr>
          <w:rFonts w:ascii="Times" w:hAnsi="Times"/>
        </w:rPr>
        <w:t>, “Medusa”</w:t>
      </w:r>
    </w:p>
    <w:p w14:paraId="45E99CB9" w14:textId="516EBC48" w:rsidR="00381FD8" w:rsidRDefault="00FA510D" w:rsidP="00381FD8">
      <w:pPr>
        <w:ind w:left="2160"/>
        <w:rPr>
          <w:rFonts w:ascii="Times" w:hAnsi="Times"/>
        </w:rPr>
      </w:pPr>
      <w:r>
        <w:rPr>
          <w:rFonts w:ascii="Times" w:hAnsi="Times"/>
        </w:rPr>
        <w:t>Karlyn Kohrs Campbell, “The Discursive Performance of Femininity: Hating Hillary”</w:t>
      </w:r>
    </w:p>
    <w:p w14:paraId="4B509992" w14:textId="1CAA2211" w:rsidR="00381FD8" w:rsidRDefault="00381FD8" w:rsidP="004F33AD">
      <w:pPr>
        <w:ind w:left="2160" w:hanging="2160"/>
        <w:rPr>
          <w:rFonts w:ascii="Times" w:hAnsi="Times"/>
          <w:iCs/>
        </w:rPr>
      </w:pPr>
    </w:p>
    <w:p w14:paraId="11C4E272" w14:textId="66701338" w:rsidR="004F33AD" w:rsidRDefault="004F33AD" w:rsidP="00381FD8">
      <w:pPr>
        <w:ind w:left="2160" w:hanging="2160"/>
        <w:rPr>
          <w:rFonts w:ascii="Times" w:hAnsi="Times"/>
          <w:iCs/>
        </w:rPr>
      </w:pPr>
      <w:r>
        <w:rPr>
          <w:rFonts w:ascii="Times" w:hAnsi="Times"/>
          <w:iCs/>
        </w:rPr>
        <w:tab/>
      </w:r>
    </w:p>
    <w:p w14:paraId="43BD2B5B" w14:textId="0490D06A" w:rsidR="00D94899" w:rsidRPr="00381FD8" w:rsidRDefault="0078745D" w:rsidP="00381FD8">
      <w:pPr>
        <w:rPr>
          <w:rFonts w:ascii="Times" w:hAnsi="Times"/>
          <w:i/>
        </w:rPr>
      </w:pPr>
      <w:r w:rsidRPr="004441F2">
        <w:rPr>
          <w:rFonts w:ascii="Times" w:hAnsi="Times"/>
        </w:rPr>
        <w:t>Nov 26:</w:t>
      </w:r>
      <w:r w:rsidRPr="004441F2">
        <w:rPr>
          <w:rFonts w:ascii="Times" w:hAnsi="Times"/>
        </w:rPr>
        <w:tab/>
      </w:r>
      <w:r w:rsidRPr="004441F2">
        <w:rPr>
          <w:rFonts w:ascii="Times" w:hAnsi="Times"/>
        </w:rPr>
        <w:tab/>
      </w:r>
      <w:r w:rsidR="00C465B6">
        <w:rPr>
          <w:rFonts w:ascii="Times" w:hAnsi="Times"/>
        </w:rPr>
        <w:t>Traister, “The Circle of Entrapment”; “Minority Rules”</w:t>
      </w:r>
    </w:p>
    <w:p w14:paraId="2F7527C9" w14:textId="3BEC0431" w:rsidR="004F33AD" w:rsidRPr="00C465B6" w:rsidRDefault="00C465B6" w:rsidP="004F33AD">
      <w:pPr>
        <w:rPr>
          <w:rFonts w:ascii="Times" w:hAnsi="Times"/>
          <w:i/>
          <w:iCs/>
        </w:rPr>
      </w:pPr>
      <w:r>
        <w:rPr>
          <w:rFonts w:ascii="Times" w:hAnsi="Times"/>
        </w:rPr>
        <w:tab/>
      </w:r>
      <w:r>
        <w:rPr>
          <w:rFonts w:ascii="Times" w:hAnsi="Times"/>
        </w:rPr>
        <w:tab/>
      </w:r>
      <w:r>
        <w:rPr>
          <w:rFonts w:ascii="Times" w:hAnsi="Times"/>
        </w:rPr>
        <w:tab/>
        <w:t xml:space="preserve">From Anita Hill, </w:t>
      </w:r>
      <w:r w:rsidRPr="00C465B6">
        <w:rPr>
          <w:rFonts w:ascii="Times" w:hAnsi="Times"/>
          <w:i/>
          <w:iCs/>
        </w:rPr>
        <w:t>Speaking Truth to Power</w:t>
      </w:r>
    </w:p>
    <w:p w14:paraId="092E521E" w14:textId="2F0B7440" w:rsidR="00C465B6" w:rsidRDefault="00C465B6" w:rsidP="00C465B6">
      <w:pPr>
        <w:ind w:left="2160" w:hanging="2160"/>
        <w:rPr>
          <w:rFonts w:ascii="Times" w:hAnsi="Times"/>
          <w:iCs/>
        </w:rPr>
      </w:pPr>
      <w:r>
        <w:rPr>
          <w:rFonts w:ascii="Times" w:hAnsi="Times"/>
          <w:b/>
        </w:rPr>
        <w:tab/>
      </w:r>
      <w:hyperlink r:id="rId8" w:history="1">
        <w:r w:rsidRPr="00FE1258">
          <w:rPr>
            <w:rStyle w:val="Hyperlink"/>
            <w:rFonts w:ascii="Times" w:hAnsi="Times"/>
            <w:iCs/>
          </w:rPr>
          <w:t>https://www.nytimes.com/2016/10/17/t-magazine/michelle-obama-chimamanda-ngozi-adichie-gloria-steinem-letter.html</w:t>
        </w:r>
      </w:hyperlink>
    </w:p>
    <w:p w14:paraId="2412E462" w14:textId="107B1D31" w:rsidR="0078745D" w:rsidRDefault="00FA510D" w:rsidP="0078745D">
      <w:pPr>
        <w:rPr>
          <w:rFonts w:ascii="Times" w:hAnsi="Times"/>
          <w:bCs/>
        </w:rPr>
      </w:pPr>
      <w:r>
        <w:rPr>
          <w:rFonts w:ascii="Times" w:hAnsi="Times"/>
          <w:b/>
        </w:rPr>
        <w:tab/>
      </w:r>
      <w:r>
        <w:rPr>
          <w:rFonts w:ascii="Times" w:hAnsi="Times"/>
          <w:b/>
        </w:rPr>
        <w:tab/>
      </w:r>
      <w:r>
        <w:rPr>
          <w:rFonts w:ascii="Times" w:hAnsi="Times"/>
          <w:b/>
        </w:rPr>
        <w:tab/>
      </w:r>
      <w:r w:rsidRPr="00FA510D">
        <w:rPr>
          <w:rFonts w:ascii="Times" w:hAnsi="Times"/>
          <w:bCs/>
        </w:rPr>
        <w:t xml:space="preserve">Brittney Cooper, from </w:t>
      </w:r>
      <w:r w:rsidRPr="00FA510D">
        <w:rPr>
          <w:rFonts w:ascii="Times" w:hAnsi="Times"/>
          <w:bCs/>
          <w:i/>
          <w:iCs/>
        </w:rPr>
        <w:t>Eloquent Rage</w:t>
      </w:r>
      <w:r w:rsidRPr="00FA510D">
        <w:rPr>
          <w:rFonts w:ascii="Times" w:hAnsi="Times"/>
          <w:bCs/>
        </w:rPr>
        <w:t>: “Strong Female Leads”</w:t>
      </w:r>
    </w:p>
    <w:p w14:paraId="7B82B455" w14:textId="13FE1C27" w:rsidR="00877F0C" w:rsidRDefault="00877F0C" w:rsidP="00877F0C">
      <w:pPr>
        <w:ind w:left="2160"/>
        <w:rPr>
          <w:rFonts w:ascii="Times" w:hAnsi="Times"/>
        </w:rPr>
      </w:pPr>
      <w:r>
        <w:rPr>
          <w:rFonts w:ascii="Times" w:hAnsi="Times"/>
        </w:rPr>
        <w:t xml:space="preserve">“The Political Power of Women’s Anger”: Brittney Cooper and Rebecca Traister in conversation, video: </w:t>
      </w:r>
      <w:hyperlink r:id="rId9" w:history="1">
        <w:r w:rsidR="00A43F6E" w:rsidRPr="00103D24">
          <w:rPr>
            <w:rStyle w:val="Hyperlink"/>
            <w:rFonts w:ascii="Times" w:hAnsi="Times"/>
          </w:rPr>
          <w:t>https://www.youtube.com/watch?v=XTP_zT9YQX8</w:t>
        </w:r>
      </w:hyperlink>
    </w:p>
    <w:p w14:paraId="5E1B8BE2" w14:textId="51B08247" w:rsidR="00877F0C" w:rsidRPr="00FA510D" w:rsidRDefault="00877F0C" w:rsidP="0078745D">
      <w:pPr>
        <w:rPr>
          <w:rFonts w:ascii="Times" w:hAnsi="Times"/>
          <w:bCs/>
        </w:rPr>
      </w:pPr>
    </w:p>
    <w:p w14:paraId="03D052CE" w14:textId="77777777" w:rsidR="0078745D" w:rsidRPr="004441F2" w:rsidRDefault="0078745D" w:rsidP="0078745D">
      <w:pPr>
        <w:rPr>
          <w:rFonts w:ascii="Times" w:hAnsi="Times"/>
        </w:rPr>
      </w:pPr>
    </w:p>
    <w:p w14:paraId="6A055C16" w14:textId="1ACA0AC2" w:rsidR="0078745D" w:rsidRPr="004441F2" w:rsidRDefault="0078745D" w:rsidP="0078745D">
      <w:pPr>
        <w:rPr>
          <w:rFonts w:ascii="Times" w:hAnsi="Times"/>
          <w:b/>
          <w:bCs/>
          <w:i/>
        </w:rPr>
      </w:pPr>
      <w:r w:rsidRPr="004441F2">
        <w:rPr>
          <w:rFonts w:ascii="Times" w:hAnsi="Times"/>
        </w:rPr>
        <w:t>Nov 28:</w:t>
      </w:r>
      <w:r w:rsidRPr="004441F2">
        <w:rPr>
          <w:rFonts w:ascii="Times" w:hAnsi="Times"/>
        </w:rPr>
        <w:tab/>
      </w:r>
      <w:r w:rsidRPr="004441F2">
        <w:rPr>
          <w:rFonts w:ascii="Times" w:hAnsi="Times"/>
        </w:rPr>
        <w:tab/>
      </w:r>
      <w:r w:rsidRPr="004441F2">
        <w:rPr>
          <w:rFonts w:ascii="Times" w:hAnsi="Times"/>
          <w:b/>
          <w:bCs/>
        </w:rPr>
        <w:t>Thanksgiving Break</w:t>
      </w:r>
    </w:p>
    <w:p w14:paraId="6AAA9B1F" w14:textId="77777777" w:rsidR="0078745D" w:rsidRPr="004441F2" w:rsidRDefault="0078745D" w:rsidP="0078745D">
      <w:pPr>
        <w:rPr>
          <w:rFonts w:ascii="Times" w:hAnsi="Times"/>
        </w:rPr>
      </w:pPr>
      <w:r w:rsidRPr="004441F2">
        <w:rPr>
          <w:rFonts w:ascii="Times" w:hAnsi="Times"/>
          <w:i/>
        </w:rPr>
        <w:tab/>
      </w:r>
      <w:r w:rsidRPr="004441F2">
        <w:rPr>
          <w:rFonts w:ascii="Times" w:hAnsi="Times"/>
          <w:i/>
        </w:rPr>
        <w:tab/>
      </w:r>
      <w:r w:rsidRPr="004441F2">
        <w:rPr>
          <w:rFonts w:ascii="Times" w:hAnsi="Times"/>
          <w:i/>
        </w:rPr>
        <w:tab/>
      </w:r>
      <w:r w:rsidRPr="004441F2">
        <w:rPr>
          <w:rFonts w:ascii="Times" w:hAnsi="Times"/>
        </w:rPr>
        <w:t xml:space="preserve">  </w:t>
      </w:r>
    </w:p>
    <w:p w14:paraId="1855E10C" w14:textId="6EA39F8F" w:rsidR="00D94899" w:rsidRDefault="0078745D" w:rsidP="00C465B6">
      <w:pPr>
        <w:rPr>
          <w:rFonts w:ascii="Times" w:hAnsi="Times"/>
        </w:rPr>
      </w:pPr>
      <w:r w:rsidRPr="004441F2">
        <w:rPr>
          <w:rFonts w:ascii="Times" w:hAnsi="Times"/>
        </w:rPr>
        <w:t>Dec 3:</w:t>
      </w:r>
      <w:r w:rsidRPr="004441F2">
        <w:rPr>
          <w:rFonts w:ascii="Times" w:hAnsi="Times"/>
        </w:rPr>
        <w:tab/>
      </w:r>
      <w:r w:rsidRPr="004441F2">
        <w:rPr>
          <w:rFonts w:ascii="Times" w:hAnsi="Times"/>
        </w:rPr>
        <w:tab/>
      </w:r>
      <w:r w:rsidRPr="004441F2">
        <w:rPr>
          <w:rFonts w:ascii="Times" w:hAnsi="Times"/>
        </w:rPr>
        <w:tab/>
      </w:r>
      <w:r w:rsidR="00C465B6">
        <w:rPr>
          <w:rFonts w:ascii="Times" w:hAnsi="Times"/>
        </w:rPr>
        <w:t>Traister, “Getting Away with It: Harvey”</w:t>
      </w:r>
    </w:p>
    <w:p w14:paraId="6A378660" w14:textId="663A0508" w:rsidR="00D94899" w:rsidRDefault="00D94899" w:rsidP="004F33AD">
      <w:pPr>
        <w:rPr>
          <w:rFonts w:ascii="Times" w:hAnsi="Times"/>
        </w:rPr>
      </w:pPr>
      <w:r>
        <w:rPr>
          <w:rFonts w:ascii="Times" w:hAnsi="Times"/>
        </w:rPr>
        <w:tab/>
      </w:r>
      <w:r>
        <w:rPr>
          <w:rFonts w:ascii="Times" w:hAnsi="Times"/>
        </w:rPr>
        <w:tab/>
      </w:r>
      <w:r>
        <w:rPr>
          <w:rFonts w:ascii="Times" w:hAnsi="Times"/>
        </w:rPr>
        <w:tab/>
      </w:r>
      <w:r w:rsidR="00C465B6">
        <w:rPr>
          <w:rFonts w:ascii="Times" w:hAnsi="Times"/>
        </w:rPr>
        <w:t>Traister, “Sympathy for the Devils”</w:t>
      </w:r>
    </w:p>
    <w:p w14:paraId="5ADFFEB6" w14:textId="55BC50C9" w:rsidR="00C465B6" w:rsidRDefault="00C465B6" w:rsidP="00C465B6">
      <w:pPr>
        <w:ind w:left="2160"/>
        <w:rPr>
          <w:rFonts w:ascii="Times" w:hAnsi="Times"/>
        </w:rPr>
      </w:pPr>
      <w:r>
        <w:rPr>
          <w:rFonts w:ascii="Times" w:hAnsi="Times"/>
        </w:rPr>
        <w:t xml:space="preserve">Lindy West, </w:t>
      </w:r>
      <w:hyperlink r:id="rId10" w:history="1">
        <w:r w:rsidR="00E24EA9" w:rsidRPr="00FE1258">
          <w:rPr>
            <w:rStyle w:val="Hyperlink"/>
            <w:rFonts w:ascii="Times" w:hAnsi="Times"/>
          </w:rPr>
          <w:t>https://www.nytimes.com/2017/10/17/opinion/columnists/weinstein-harassment-witchunt.html</w:t>
        </w:r>
      </w:hyperlink>
    </w:p>
    <w:p w14:paraId="00A0F6DF" w14:textId="3FB48B44" w:rsidR="00E24EA9" w:rsidRPr="004441F2" w:rsidRDefault="00E24EA9" w:rsidP="00C465B6">
      <w:pPr>
        <w:ind w:left="2160"/>
        <w:rPr>
          <w:rFonts w:ascii="Times" w:hAnsi="Times"/>
        </w:rPr>
      </w:pPr>
      <w:r>
        <w:rPr>
          <w:rFonts w:ascii="Times" w:hAnsi="Times"/>
        </w:rPr>
        <w:t>Lindy West, “Brave Enough to be Angry”</w:t>
      </w:r>
    </w:p>
    <w:p w14:paraId="25ABCBAC" w14:textId="77777777" w:rsidR="0078745D" w:rsidRPr="004441F2" w:rsidRDefault="0078745D" w:rsidP="0078745D">
      <w:pPr>
        <w:ind w:left="2160"/>
        <w:rPr>
          <w:rFonts w:ascii="Times" w:hAnsi="Times"/>
        </w:rPr>
      </w:pPr>
    </w:p>
    <w:p w14:paraId="4AB14912" w14:textId="77777777" w:rsidR="0078745D" w:rsidRPr="004441F2" w:rsidRDefault="0078745D" w:rsidP="0078745D">
      <w:pPr>
        <w:rPr>
          <w:rFonts w:ascii="Times" w:hAnsi="Times"/>
        </w:rPr>
      </w:pPr>
    </w:p>
    <w:p w14:paraId="7977D1AC" w14:textId="51E3EAC3" w:rsidR="00C465B6" w:rsidRDefault="0078745D" w:rsidP="00C465B6">
      <w:pPr>
        <w:ind w:left="2160" w:hanging="2160"/>
        <w:rPr>
          <w:rFonts w:ascii="Times" w:hAnsi="Times"/>
        </w:rPr>
      </w:pPr>
      <w:r w:rsidRPr="004441F2">
        <w:rPr>
          <w:rFonts w:ascii="Times" w:hAnsi="Times"/>
        </w:rPr>
        <w:t>Dec 5:</w:t>
      </w:r>
      <w:r w:rsidRPr="004441F2">
        <w:rPr>
          <w:rFonts w:ascii="Times" w:hAnsi="Times"/>
        </w:rPr>
        <w:tab/>
      </w:r>
      <w:r w:rsidR="00C465B6">
        <w:rPr>
          <w:rFonts w:ascii="Times" w:hAnsi="Times"/>
        </w:rPr>
        <w:t>Brittney Cooper on Kavanagh Hearings, from “Now this Election”</w:t>
      </w:r>
      <w:r w:rsidR="00FA510D">
        <w:rPr>
          <w:rFonts w:ascii="Times" w:hAnsi="Times"/>
        </w:rPr>
        <w:t xml:space="preserve"> (video link)</w:t>
      </w:r>
      <w:r w:rsidR="00C465B6">
        <w:rPr>
          <w:rFonts w:ascii="Times" w:hAnsi="Times"/>
        </w:rPr>
        <w:tab/>
      </w:r>
    </w:p>
    <w:p w14:paraId="2A0A2D90" w14:textId="317C7ACF" w:rsidR="00FA510D" w:rsidRDefault="00FA510D" w:rsidP="00C465B6">
      <w:pPr>
        <w:ind w:left="2160" w:hanging="2160"/>
        <w:rPr>
          <w:rFonts w:ascii="Times" w:hAnsi="Times"/>
        </w:rPr>
      </w:pPr>
      <w:r>
        <w:rPr>
          <w:rFonts w:ascii="Times" w:hAnsi="Times"/>
        </w:rPr>
        <w:tab/>
        <w:t>NYT (text and video): “Brett Kavanagh and Christine Blasey Ford Duel with Tears and Fury”</w:t>
      </w:r>
    </w:p>
    <w:p w14:paraId="0F8033BD" w14:textId="752AD770" w:rsidR="00FA510D" w:rsidRDefault="00FA510D" w:rsidP="00C465B6">
      <w:pPr>
        <w:ind w:left="2160" w:hanging="2160"/>
        <w:rPr>
          <w:rFonts w:ascii="Times" w:hAnsi="Times"/>
        </w:rPr>
      </w:pPr>
      <w:r>
        <w:rPr>
          <w:rFonts w:ascii="Times" w:hAnsi="Times"/>
        </w:rPr>
        <w:tab/>
        <w:t>Time</w:t>
      </w:r>
      <w:r w:rsidR="00FB0DEE">
        <w:rPr>
          <w:rFonts w:ascii="Times" w:hAnsi="Times"/>
        </w:rPr>
        <w:t xml:space="preserve"> Magazine</w:t>
      </w:r>
      <w:r>
        <w:rPr>
          <w:rFonts w:ascii="Times" w:hAnsi="Times"/>
        </w:rPr>
        <w:t>: “Myth of Nice Girls and Tough Guys” (video and text)</w:t>
      </w:r>
    </w:p>
    <w:p w14:paraId="7AA4B81F" w14:textId="7531FDFA" w:rsidR="00A43F6E" w:rsidRPr="004441F2" w:rsidRDefault="00A43F6E" w:rsidP="00A43F6E">
      <w:pPr>
        <w:ind w:left="2160"/>
        <w:rPr>
          <w:rStyle w:val="Hyperlink"/>
          <w:rFonts w:ascii="Times" w:hAnsi="Times"/>
        </w:rPr>
      </w:pPr>
      <w:r>
        <w:rPr>
          <w:rFonts w:ascii="Times" w:hAnsi="Times"/>
        </w:rPr>
        <w:t>NPR</w:t>
      </w:r>
      <w:r w:rsidR="009C09BE">
        <w:rPr>
          <w:rFonts w:ascii="Times" w:hAnsi="Times"/>
        </w:rPr>
        <w:t xml:space="preserve"> short</w:t>
      </w:r>
      <w:r>
        <w:rPr>
          <w:rFonts w:ascii="Times" w:hAnsi="Times"/>
        </w:rPr>
        <w:t xml:space="preserve"> podcast: “Harnessing the Power of ‘The Angry Black Woman’”</w:t>
      </w:r>
    </w:p>
    <w:p w14:paraId="0797D283" w14:textId="66739194" w:rsidR="00A43F6E" w:rsidRPr="00C465B6" w:rsidRDefault="00A43F6E" w:rsidP="00C465B6">
      <w:pPr>
        <w:ind w:left="2160" w:hanging="2160"/>
      </w:pPr>
    </w:p>
    <w:p w14:paraId="0E4D0B3D" w14:textId="079E6F35" w:rsidR="0078745D" w:rsidRPr="004441F2" w:rsidRDefault="0078745D" w:rsidP="0078745D">
      <w:pPr>
        <w:rPr>
          <w:rFonts w:ascii="Times" w:hAnsi="Times"/>
        </w:rPr>
      </w:pPr>
      <w:r w:rsidRPr="004441F2">
        <w:rPr>
          <w:rFonts w:ascii="Times" w:hAnsi="Times"/>
        </w:rPr>
        <w:tab/>
      </w:r>
      <w:r w:rsidR="00C465B6">
        <w:rPr>
          <w:rFonts w:ascii="Times" w:hAnsi="Times"/>
        </w:rPr>
        <w:tab/>
      </w:r>
    </w:p>
    <w:p w14:paraId="03B2C627" w14:textId="77777777" w:rsidR="0078745D" w:rsidRPr="004441F2" w:rsidRDefault="0078745D" w:rsidP="0078745D">
      <w:pPr>
        <w:rPr>
          <w:rFonts w:ascii="Times" w:hAnsi="Times"/>
        </w:rPr>
      </w:pPr>
    </w:p>
    <w:p w14:paraId="7C687DB0" w14:textId="77777777" w:rsidR="0078745D" w:rsidRPr="004441F2" w:rsidRDefault="0078745D" w:rsidP="0078745D">
      <w:pPr>
        <w:rPr>
          <w:rFonts w:ascii="Times" w:hAnsi="Times"/>
        </w:rPr>
      </w:pPr>
      <w:r w:rsidRPr="004441F2">
        <w:rPr>
          <w:rFonts w:ascii="Times" w:hAnsi="Times"/>
        </w:rPr>
        <w:t>FINAL PAPER DUE</w:t>
      </w:r>
    </w:p>
    <w:p w14:paraId="4FAAB9A1" w14:textId="77777777" w:rsidR="0078745D" w:rsidRPr="004441F2" w:rsidRDefault="0078745D" w:rsidP="0078745D">
      <w:pPr>
        <w:rPr>
          <w:rFonts w:ascii="Times" w:hAnsi="Times"/>
        </w:rPr>
      </w:pPr>
    </w:p>
    <w:p w14:paraId="63A03685" w14:textId="77777777" w:rsidR="0078745D" w:rsidRPr="004441F2" w:rsidRDefault="0078745D" w:rsidP="0078745D">
      <w:pPr>
        <w:rPr>
          <w:rFonts w:ascii="Times" w:hAnsi="Times"/>
          <w:b/>
        </w:rPr>
      </w:pPr>
    </w:p>
    <w:p w14:paraId="14586EC6" w14:textId="77777777" w:rsidR="0078745D" w:rsidRPr="004441F2" w:rsidRDefault="0078745D" w:rsidP="0078745D">
      <w:pPr>
        <w:rPr>
          <w:rFonts w:ascii="Times" w:hAnsi="Times"/>
          <w:b/>
        </w:rPr>
      </w:pPr>
      <w:r w:rsidRPr="004441F2">
        <w:rPr>
          <w:rFonts w:ascii="Times" w:hAnsi="Times"/>
          <w:b/>
        </w:rPr>
        <w:t>Selection of Relevant Texts on EEBO:</w:t>
      </w:r>
    </w:p>
    <w:p w14:paraId="1F9E6F55" w14:textId="77777777" w:rsidR="0078745D" w:rsidRPr="004441F2" w:rsidRDefault="0078745D" w:rsidP="0078745D">
      <w:pPr>
        <w:rPr>
          <w:rFonts w:ascii="Times" w:hAnsi="Times"/>
          <w:b/>
        </w:rPr>
      </w:pPr>
    </w:p>
    <w:p w14:paraId="1C21DBB5" w14:textId="77777777" w:rsidR="0078745D" w:rsidRPr="004441F2" w:rsidRDefault="0078745D" w:rsidP="0078745D">
      <w:pPr>
        <w:rPr>
          <w:rFonts w:ascii="Times" w:hAnsi="Times"/>
        </w:rPr>
      </w:pPr>
      <w:r w:rsidRPr="004441F2">
        <w:rPr>
          <w:rFonts w:ascii="Times" w:hAnsi="Times"/>
        </w:rPr>
        <w:t xml:space="preserve">Robert Cleaver: </w:t>
      </w:r>
      <w:r w:rsidRPr="004441F2">
        <w:rPr>
          <w:rFonts w:ascii="Times" w:hAnsi="Times"/>
          <w:i/>
        </w:rPr>
        <w:t>A Godly Form of Household Government</w:t>
      </w:r>
      <w:r w:rsidRPr="004441F2">
        <w:rPr>
          <w:rFonts w:ascii="Times" w:hAnsi="Times"/>
        </w:rPr>
        <w:t xml:space="preserve"> (1603)</w:t>
      </w:r>
    </w:p>
    <w:p w14:paraId="59F681B3" w14:textId="77777777" w:rsidR="0078745D" w:rsidRPr="004441F2" w:rsidRDefault="0078745D" w:rsidP="0078745D">
      <w:pPr>
        <w:rPr>
          <w:rFonts w:ascii="Times" w:hAnsi="Times"/>
        </w:rPr>
      </w:pPr>
    </w:p>
    <w:p w14:paraId="60DA8CC9" w14:textId="77777777" w:rsidR="0078745D" w:rsidRPr="004441F2" w:rsidRDefault="0078745D" w:rsidP="0078745D">
      <w:pPr>
        <w:rPr>
          <w:rFonts w:ascii="Times" w:hAnsi="Times"/>
        </w:rPr>
      </w:pPr>
      <w:r w:rsidRPr="004441F2">
        <w:rPr>
          <w:rFonts w:ascii="Times" w:hAnsi="Times"/>
        </w:rPr>
        <w:t xml:space="preserve">Helkiah Crooke: </w:t>
      </w:r>
      <w:r w:rsidRPr="004441F2">
        <w:rPr>
          <w:rFonts w:ascii="Times" w:hAnsi="Times"/>
          <w:i/>
        </w:rPr>
        <w:t>Mikrokosmographia: A Description of the Body of Man</w:t>
      </w:r>
      <w:r w:rsidRPr="004441F2">
        <w:rPr>
          <w:rFonts w:ascii="Times" w:hAnsi="Times"/>
        </w:rPr>
        <w:t xml:space="preserve"> (1615)</w:t>
      </w:r>
    </w:p>
    <w:p w14:paraId="3B57F647" w14:textId="77777777" w:rsidR="0078745D" w:rsidRPr="004441F2" w:rsidRDefault="0078745D" w:rsidP="0078745D">
      <w:pPr>
        <w:rPr>
          <w:rFonts w:ascii="Times" w:hAnsi="Times"/>
        </w:rPr>
      </w:pPr>
    </w:p>
    <w:p w14:paraId="388FD3EA" w14:textId="77777777" w:rsidR="0078745D" w:rsidRPr="004441F2" w:rsidRDefault="0078745D" w:rsidP="0078745D">
      <w:pPr>
        <w:rPr>
          <w:rFonts w:ascii="Times" w:hAnsi="Times"/>
        </w:rPr>
      </w:pPr>
      <w:r w:rsidRPr="004441F2">
        <w:rPr>
          <w:rFonts w:ascii="Times" w:hAnsi="Times"/>
        </w:rPr>
        <w:t xml:space="preserve">William Gouge: </w:t>
      </w:r>
      <w:r w:rsidRPr="004441F2">
        <w:rPr>
          <w:rFonts w:ascii="Times" w:hAnsi="Times"/>
          <w:i/>
        </w:rPr>
        <w:t>Of Domestical Duties: Eight Treatises</w:t>
      </w:r>
      <w:r w:rsidRPr="004441F2">
        <w:rPr>
          <w:rFonts w:ascii="Times" w:hAnsi="Times"/>
        </w:rPr>
        <w:t xml:space="preserve"> (1622)</w:t>
      </w:r>
    </w:p>
    <w:p w14:paraId="00C194D9" w14:textId="77777777" w:rsidR="0078745D" w:rsidRPr="004441F2" w:rsidRDefault="0078745D" w:rsidP="0078745D">
      <w:pPr>
        <w:rPr>
          <w:rFonts w:ascii="Times" w:hAnsi="Times"/>
        </w:rPr>
      </w:pPr>
    </w:p>
    <w:p w14:paraId="1D77FE55" w14:textId="77777777" w:rsidR="0078745D" w:rsidRPr="004441F2" w:rsidRDefault="0078745D" w:rsidP="0078745D">
      <w:pPr>
        <w:rPr>
          <w:rFonts w:ascii="Times" w:hAnsi="Times"/>
        </w:rPr>
      </w:pPr>
      <w:r w:rsidRPr="004441F2">
        <w:rPr>
          <w:rFonts w:ascii="Times" w:hAnsi="Times"/>
        </w:rPr>
        <w:t xml:space="preserve">James Guillemeau: </w:t>
      </w:r>
      <w:r w:rsidRPr="004441F2">
        <w:rPr>
          <w:rFonts w:ascii="Times" w:hAnsi="Times"/>
          <w:i/>
        </w:rPr>
        <w:t>Childbirth, Or the Happy Deliverie of Women</w:t>
      </w:r>
      <w:r w:rsidRPr="004441F2">
        <w:rPr>
          <w:rFonts w:ascii="Times" w:hAnsi="Times"/>
        </w:rPr>
        <w:t xml:space="preserve"> (1635)</w:t>
      </w:r>
    </w:p>
    <w:p w14:paraId="1F64D0E2" w14:textId="77777777" w:rsidR="0078745D" w:rsidRPr="004441F2" w:rsidRDefault="0078745D" w:rsidP="0078745D">
      <w:pPr>
        <w:rPr>
          <w:rFonts w:ascii="Times" w:hAnsi="Times"/>
        </w:rPr>
      </w:pPr>
    </w:p>
    <w:p w14:paraId="79AE3073" w14:textId="77777777" w:rsidR="0078745D" w:rsidRPr="004441F2" w:rsidRDefault="0078745D" w:rsidP="0078745D">
      <w:pPr>
        <w:rPr>
          <w:rFonts w:ascii="Times" w:hAnsi="Times"/>
        </w:rPr>
      </w:pPr>
      <w:r w:rsidRPr="004441F2">
        <w:rPr>
          <w:rFonts w:ascii="Times" w:hAnsi="Times"/>
        </w:rPr>
        <w:t xml:space="preserve">Edward Jorden: </w:t>
      </w:r>
      <w:r w:rsidRPr="004441F2">
        <w:rPr>
          <w:rFonts w:ascii="Times" w:hAnsi="Times"/>
          <w:i/>
        </w:rPr>
        <w:t>A Brief Discourse of the Disease called the Suffocation of the Mother</w:t>
      </w:r>
      <w:r w:rsidRPr="004441F2">
        <w:rPr>
          <w:rFonts w:ascii="Times" w:hAnsi="Times"/>
        </w:rPr>
        <w:t xml:space="preserve"> (1603)</w:t>
      </w:r>
    </w:p>
    <w:p w14:paraId="2A8592C5" w14:textId="77777777" w:rsidR="0078745D" w:rsidRPr="004441F2" w:rsidRDefault="0078745D" w:rsidP="0078745D">
      <w:pPr>
        <w:rPr>
          <w:rFonts w:ascii="Times" w:hAnsi="Times"/>
        </w:rPr>
      </w:pPr>
    </w:p>
    <w:p w14:paraId="615C497C" w14:textId="77777777" w:rsidR="0078745D" w:rsidRPr="004441F2" w:rsidRDefault="0078745D" w:rsidP="0078745D">
      <w:pPr>
        <w:rPr>
          <w:rFonts w:ascii="Times" w:hAnsi="Times"/>
        </w:rPr>
      </w:pPr>
      <w:r w:rsidRPr="004441F2">
        <w:rPr>
          <w:rFonts w:ascii="Times" w:hAnsi="Times"/>
        </w:rPr>
        <w:t xml:space="preserve">William Perkins: </w:t>
      </w:r>
      <w:r w:rsidRPr="004441F2">
        <w:rPr>
          <w:rFonts w:ascii="Times" w:hAnsi="Times"/>
          <w:i/>
        </w:rPr>
        <w:t>A Discourse of the Damned Art of Witchcraft</w:t>
      </w:r>
      <w:r w:rsidRPr="004441F2">
        <w:rPr>
          <w:rFonts w:ascii="Times" w:hAnsi="Times"/>
        </w:rPr>
        <w:t xml:space="preserve"> (1631)</w:t>
      </w:r>
    </w:p>
    <w:p w14:paraId="2C7C038C" w14:textId="77777777" w:rsidR="0078745D" w:rsidRPr="004441F2" w:rsidRDefault="0078745D" w:rsidP="0078745D">
      <w:pPr>
        <w:rPr>
          <w:rFonts w:ascii="Times" w:hAnsi="Times"/>
        </w:rPr>
      </w:pPr>
    </w:p>
    <w:p w14:paraId="2CA0E21C" w14:textId="77777777" w:rsidR="0078745D" w:rsidRPr="004441F2" w:rsidRDefault="0078745D" w:rsidP="0078745D">
      <w:pPr>
        <w:rPr>
          <w:rFonts w:ascii="Times" w:hAnsi="Times"/>
        </w:rPr>
      </w:pPr>
      <w:r w:rsidRPr="004441F2">
        <w:rPr>
          <w:rFonts w:ascii="Times" w:hAnsi="Times"/>
        </w:rPr>
        <w:t xml:space="preserve">Reginald Scot: </w:t>
      </w:r>
      <w:r w:rsidRPr="004441F2">
        <w:rPr>
          <w:rFonts w:ascii="Times" w:hAnsi="Times"/>
          <w:i/>
        </w:rPr>
        <w:t>The Discovery of Witchcraft</w:t>
      </w:r>
      <w:r w:rsidRPr="004441F2">
        <w:rPr>
          <w:rFonts w:ascii="Times" w:hAnsi="Times"/>
        </w:rPr>
        <w:t xml:space="preserve"> (1584)</w:t>
      </w:r>
    </w:p>
    <w:p w14:paraId="330F1441" w14:textId="77777777" w:rsidR="0078745D" w:rsidRPr="004441F2" w:rsidRDefault="0078745D" w:rsidP="0078745D">
      <w:pPr>
        <w:rPr>
          <w:rFonts w:ascii="Times" w:hAnsi="Times"/>
        </w:rPr>
      </w:pPr>
    </w:p>
    <w:p w14:paraId="6488D169" w14:textId="77777777" w:rsidR="0078745D" w:rsidRPr="004441F2" w:rsidRDefault="0078745D" w:rsidP="0078745D">
      <w:pPr>
        <w:rPr>
          <w:rFonts w:ascii="Times" w:hAnsi="Times"/>
        </w:rPr>
      </w:pPr>
      <w:r w:rsidRPr="004441F2">
        <w:rPr>
          <w:rFonts w:ascii="Times" w:hAnsi="Times"/>
        </w:rPr>
        <w:t xml:space="preserve">Jane Sharp: </w:t>
      </w:r>
      <w:r w:rsidRPr="004441F2">
        <w:rPr>
          <w:rFonts w:ascii="Times" w:hAnsi="Times"/>
          <w:i/>
        </w:rPr>
        <w:t>The Midwives Book</w:t>
      </w:r>
      <w:r w:rsidRPr="004441F2">
        <w:rPr>
          <w:rFonts w:ascii="Times" w:hAnsi="Times"/>
        </w:rPr>
        <w:t xml:space="preserve"> (1671)</w:t>
      </w:r>
    </w:p>
    <w:p w14:paraId="6FD69424" w14:textId="77777777" w:rsidR="0078745D" w:rsidRPr="004441F2" w:rsidRDefault="0078745D" w:rsidP="0078745D">
      <w:pPr>
        <w:rPr>
          <w:rFonts w:ascii="Times" w:hAnsi="Times"/>
        </w:rPr>
      </w:pPr>
    </w:p>
    <w:p w14:paraId="15FE119B" w14:textId="77777777" w:rsidR="0078745D" w:rsidRPr="004441F2" w:rsidRDefault="0078745D" w:rsidP="0078745D">
      <w:pPr>
        <w:rPr>
          <w:rFonts w:ascii="Times" w:hAnsi="Times"/>
        </w:rPr>
      </w:pPr>
      <w:r w:rsidRPr="004441F2">
        <w:rPr>
          <w:rFonts w:ascii="Times" w:hAnsi="Times"/>
        </w:rPr>
        <w:t xml:space="preserve">Philip Stubbes: </w:t>
      </w:r>
      <w:r w:rsidRPr="004441F2">
        <w:rPr>
          <w:rFonts w:ascii="Times" w:hAnsi="Times"/>
          <w:i/>
        </w:rPr>
        <w:t>Anatomy of Abuses</w:t>
      </w:r>
      <w:r w:rsidRPr="004441F2">
        <w:rPr>
          <w:rFonts w:ascii="Times" w:hAnsi="Times"/>
        </w:rPr>
        <w:t xml:space="preserve"> (1583)</w:t>
      </w:r>
    </w:p>
    <w:p w14:paraId="4EF629C5" w14:textId="77777777" w:rsidR="0078745D" w:rsidRPr="004441F2" w:rsidRDefault="0078745D" w:rsidP="0078745D">
      <w:pPr>
        <w:rPr>
          <w:rFonts w:ascii="Times" w:hAnsi="Times"/>
        </w:rPr>
      </w:pPr>
    </w:p>
    <w:p w14:paraId="54AD48D3" w14:textId="77777777" w:rsidR="0078745D" w:rsidRPr="004441F2" w:rsidRDefault="0078745D" w:rsidP="0078745D">
      <w:pPr>
        <w:rPr>
          <w:rFonts w:ascii="Times" w:hAnsi="Times"/>
        </w:rPr>
      </w:pPr>
      <w:r w:rsidRPr="004441F2">
        <w:rPr>
          <w:rFonts w:ascii="Times" w:hAnsi="Times"/>
        </w:rPr>
        <w:t xml:space="preserve">Henry Swinburne, </w:t>
      </w:r>
      <w:r w:rsidRPr="004441F2">
        <w:rPr>
          <w:rFonts w:ascii="Times" w:hAnsi="Times"/>
          <w:i/>
        </w:rPr>
        <w:t>Treatise of Spousals</w:t>
      </w:r>
      <w:r w:rsidRPr="004441F2">
        <w:rPr>
          <w:rFonts w:ascii="Times" w:hAnsi="Times"/>
        </w:rPr>
        <w:t xml:space="preserve"> (1591)</w:t>
      </w:r>
    </w:p>
    <w:p w14:paraId="16CFB3D3" w14:textId="77777777" w:rsidR="0078745D" w:rsidRPr="004441F2" w:rsidRDefault="0078745D" w:rsidP="0078745D">
      <w:pPr>
        <w:rPr>
          <w:rFonts w:ascii="Times" w:hAnsi="Times"/>
        </w:rPr>
      </w:pPr>
    </w:p>
    <w:p w14:paraId="39327214" w14:textId="77777777" w:rsidR="0078745D" w:rsidRPr="004441F2" w:rsidRDefault="0078745D" w:rsidP="0078745D">
      <w:pPr>
        <w:rPr>
          <w:rFonts w:ascii="Times" w:hAnsi="Times"/>
        </w:rPr>
      </w:pPr>
      <w:r w:rsidRPr="004441F2">
        <w:rPr>
          <w:rFonts w:ascii="Times" w:hAnsi="Times"/>
        </w:rPr>
        <w:t xml:space="preserve">Juan Vives, </w:t>
      </w:r>
      <w:r w:rsidRPr="004441F2">
        <w:rPr>
          <w:rFonts w:ascii="Times" w:hAnsi="Times"/>
          <w:i/>
        </w:rPr>
        <w:t>The Education of a Christian Woman</w:t>
      </w:r>
      <w:r w:rsidRPr="004441F2">
        <w:rPr>
          <w:rFonts w:ascii="Times" w:hAnsi="Times"/>
        </w:rPr>
        <w:t xml:space="preserve"> (1523)</w:t>
      </w:r>
    </w:p>
    <w:p w14:paraId="5F4F4D98" w14:textId="77777777" w:rsidR="0078745D" w:rsidRPr="004441F2" w:rsidRDefault="0078745D" w:rsidP="0078745D">
      <w:pPr>
        <w:rPr>
          <w:rFonts w:ascii="Times" w:hAnsi="Times"/>
        </w:rPr>
      </w:pPr>
    </w:p>
    <w:p w14:paraId="0060A261" w14:textId="77777777" w:rsidR="0078745D" w:rsidRPr="004441F2" w:rsidRDefault="0078745D" w:rsidP="0078745D">
      <w:pPr>
        <w:rPr>
          <w:rFonts w:ascii="Times" w:hAnsi="Times"/>
        </w:rPr>
      </w:pPr>
      <w:r w:rsidRPr="004441F2">
        <w:rPr>
          <w:rFonts w:ascii="Times" w:hAnsi="Times"/>
        </w:rPr>
        <w:t>William Whately:  A Bride-Bush, or A Wedding Sermon (1617)</w:t>
      </w:r>
    </w:p>
    <w:p w14:paraId="164214C5" w14:textId="77777777" w:rsidR="0078745D" w:rsidRPr="004441F2" w:rsidRDefault="0078745D" w:rsidP="0078745D">
      <w:pPr>
        <w:rPr>
          <w:rFonts w:ascii="Times" w:hAnsi="Times"/>
        </w:rPr>
      </w:pPr>
    </w:p>
    <w:p w14:paraId="00237F85" w14:textId="77777777" w:rsidR="0078745D" w:rsidRPr="004441F2" w:rsidRDefault="0078745D" w:rsidP="0078745D">
      <w:pPr>
        <w:rPr>
          <w:rFonts w:ascii="Times" w:hAnsi="Times"/>
        </w:rPr>
      </w:pPr>
      <w:r w:rsidRPr="004441F2">
        <w:rPr>
          <w:rFonts w:ascii="Times" w:hAnsi="Times"/>
        </w:rPr>
        <w:t xml:space="preserve"> </w:t>
      </w:r>
    </w:p>
    <w:p w14:paraId="6CDFCAC4" w14:textId="77777777" w:rsidR="0078745D" w:rsidRPr="004441F2" w:rsidRDefault="0078745D" w:rsidP="0078745D">
      <w:pPr>
        <w:rPr>
          <w:rFonts w:ascii="Times" w:hAnsi="Times"/>
        </w:rPr>
      </w:pPr>
    </w:p>
    <w:p w14:paraId="6072AF1B" w14:textId="77777777" w:rsidR="0078745D" w:rsidRPr="004441F2" w:rsidRDefault="0078745D" w:rsidP="0078745D">
      <w:pPr>
        <w:rPr>
          <w:rFonts w:ascii="Times" w:hAnsi="Times"/>
        </w:rPr>
      </w:pPr>
      <w:r w:rsidRPr="004441F2">
        <w:rPr>
          <w:rFonts w:ascii="Times" w:hAnsi="Times"/>
          <w:b/>
        </w:rPr>
        <w:t xml:space="preserve"> </w:t>
      </w:r>
    </w:p>
    <w:p w14:paraId="2AB47A73" w14:textId="77777777" w:rsidR="0078745D" w:rsidRPr="004441F2" w:rsidRDefault="0078745D" w:rsidP="0078745D">
      <w:pPr>
        <w:rPr>
          <w:rFonts w:ascii="Times" w:hAnsi="Times"/>
        </w:rPr>
      </w:pPr>
    </w:p>
    <w:p w14:paraId="68CA46DF" w14:textId="77777777" w:rsidR="0078745D" w:rsidRPr="004441F2" w:rsidRDefault="0078745D" w:rsidP="0078745D">
      <w:pPr>
        <w:rPr>
          <w:rFonts w:ascii="Times" w:hAnsi="Times"/>
        </w:rPr>
      </w:pPr>
    </w:p>
    <w:p w14:paraId="5A5A50C2" w14:textId="77777777" w:rsidR="003904DB" w:rsidRPr="004441F2" w:rsidRDefault="003904DB">
      <w:pPr>
        <w:rPr>
          <w:rFonts w:ascii="Times" w:hAnsi="Times"/>
        </w:rPr>
      </w:pPr>
    </w:p>
    <w:sectPr w:rsidR="003904DB" w:rsidRPr="004441F2" w:rsidSect="0015018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C71FE"/>
    <w:multiLevelType w:val="hybridMultilevel"/>
    <w:tmpl w:val="D688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5D"/>
    <w:rsid w:val="00036A76"/>
    <w:rsid w:val="00194584"/>
    <w:rsid w:val="001A2B29"/>
    <w:rsid w:val="001B4C0E"/>
    <w:rsid w:val="00221A40"/>
    <w:rsid w:val="002B6FBE"/>
    <w:rsid w:val="00381FD8"/>
    <w:rsid w:val="003904DB"/>
    <w:rsid w:val="004441F2"/>
    <w:rsid w:val="004F02DB"/>
    <w:rsid w:val="004F33AD"/>
    <w:rsid w:val="00567BB6"/>
    <w:rsid w:val="00615C42"/>
    <w:rsid w:val="00624006"/>
    <w:rsid w:val="00683CFB"/>
    <w:rsid w:val="0078745D"/>
    <w:rsid w:val="00791237"/>
    <w:rsid w:val="007A7DC6"/>
    <w:rsid w:val="00834F11"/>
    <w:rsid w:val="00877F0C"/>
    <w:rsid w:val="008E2CEE"/>
    <w:rsid w:val="009026C2"/>
    <w:rsid w:val="009C09BE"/>
    <w:rsid w:val="00A43F6E"/>
    <w:rsid w:val="00A707BA"/>
    <w:rsid w:val="00A84EBA"/>
    <w:rsid w:val="00BA25F4"/>
    <w:rsid w:val="00BB006A"/>
    <w:rsid w:val="00BD5032"/>
    <w:rsid w:val="00C465B6"/>
    <w:rsid w:val="00D43B09"/>
    <w:rsid w:val="00D94899"/>
    <w:rsid w:val="00E1656C"/>
    <w:rsid w:val="00E24EA9"/>
    <w:rsid w:val="00E7626C"/>
    <w:rsid w:val="00E86282"/>
    <w:rsid w:val="00EC1B88"/>
    <w:rsid w:val="00EF1B22"/>
    <w:rsid w:val="00F54E41"/>
    <w:rsid w:val="00FA298D"/>
    <w:rsid w:val="00FA510D"/>
    <w:rsid w:val="00FA6D2C"/>
    <w:rsid w:val="00FB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4CBD2"/>
  <w15:chartTrackingRefBased/>
  <w15:docId w15:val="{4827BDBE-A448-744C-B12E-074429DE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74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745D"/>
    <w:rPr>
      <w:color w:val="0563C1"/>
      <w:u w:val="single"/>
    </w:rPr>
  </w:style>
  <w:style w:type="character" w:styleId="FollowedHyperlink">
    <w:name w:val="FollowedHyperlink"/>
    <w:basedOn w:val="DefaultParagraphFont"/>
    <w:uiPriority w:val="99"/>
    <w:semiHidden/>
    <w:unhideWhenUsed/>
    <w:rsid w:val="008E2CEE"/>
    <w:rPr>
      <w:color w:val="954F72" w:themeColor="followedHyperlink"/>
      <w:u w:val="single"/>
    </w:rPr>
  </w:style>
  <w:style w:type="character" w:styleId="UnresolvedMention">
    <w:name w:val="Unresolved Mention"/>
    <w:basedOn w:val="DefaultParagraphFont"/>
    <w:uiPriority w:val="99"/>
    <w:semiHidden/>
    <w:unhideWhenUsed/>
    <w:rsid w:val="004F33AD"/>
    <w:rPr>
      <w:color w:val="605E5C"/>
      <w:shd w:val="clear" w:color="auto" w:fill="E1DFDD"/>
    </w:rPr>
  </w:style>
  <w:style w:type="paragraph" w:styleId="BalloonText">
    <w:name w:val="Balloon Text"/>
    <w:basedOn w:val="Normal"/>
    <w:link w:val="BalloonTextChar"/>
    <w:uiPriority w:val="99"/>
    <w:semiHidden/>
    <w:unhideWhenUsed/>
    <w:rsid w:val="00BD5032"/>
    <w:rPr>
      <w:sz w:val="18"/>
      <w:szCs w:val="18"/>
    </w:rPr>
  </w:style>
  <w:style w:type="character" w:customStyle="1" w:styleId="BalloonTextChar">
    <w:name w:val="Balloon Text Char"/>
    <w:basedOn w:val="DefaultParagraphFont"/>
    <w:link w:val="BalloonText"/>
    <w:uiPriority w:val="99"/>
    <w:semiHidden/>
    <w:rsid w:val="00BD5032"/>
    <w:rPr>
      <w:rFonts w:ascii="Times New Roman" w:eastAsia="Times New Roman" w:hAnsi="Times New Roman" w:cs="Times New Roman"/>
      <w:sz w:val="18"/>
      <w:szCs w:val="18"/>
    </w:rPr>
  </w:style>
  <w:style w:type="character" w:customStyle="1" w:styleId="apple-converted-space">
    <w:name w:val="apple-converted-space"/>
    <w:basedOn w:val="DefaultParagraphFont"/>
    <w:rsid w:val="00C465B6"/>
  </w:style>
  <w:style w:type="paragraph" w:styleId="ListParagraph">
    <w:name w:val="List Paragraph"/>
    <w:basedOn w:val="Normal"/>
    <w:uiPriority w:val="34"/>
    <w:qFormat/>
    <w:rsid w:val="00F54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10/17/t-magazine/michelle-obama-chimamanda-ngozi-adichie-gloria-steinem-letter.html" TargetMode="External"/><Relationship Id="rId3" Type="http://schemas.openxmlformats.org/officeDocument/2006/relationships/settings" Target="settings.xml"/><Relationship Id="rId7" Type="http://schemas.openxmlformats.org/officeDocument/2006/relationships/hyperlink" Target="https://www.theatlantic.com/politics/archive/2016/10/male-trump-voters-masculinity/5037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chfie@middlebury.edu" TargetMode="External"/><Relationship Id="rId11" Type="http://schemas.openxmlformats.org/officeDocument/2006/relationships/fontTable" Target="fontTable.xml"/><Relationship Id="rId5" Type="http://schemas.openxmlformats.org/officeDocument/2006/relationships/hyperlink" Target="mailto:ccioffredi@middlebury.edu" TargetMode="External"/><Relationship Id="rId10" Type="http://schemas.openxmlformats.org/officeDocument/2006/relationships/hyperlink" Target="https://www.nytimes.com/2017/10/17/opinion/columnists/weinstein-harassment-witchunt.html" TargetMode="External"/><Relationship Id="rId4" Type="http://schemas.openxmlformats.org/officeDocument/2006/relationships/webSettings" Target="webSettings.xml"/><Relationship Id="rId9" Type="http://schemas.openxmlformats.org/officeDocument/2006/relationships/hyperlink" Target="https://www.youtube.com/watch?v=XTP_zT9YQ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Marion A.</dc:creator>
  <cp:keywords/>
  <dc:description/>
  <cp:lastModifiedBy>Wells, Marion A.</cp:lastModifiedBy>
  <cp:revision>2</cp:revision>
  <dcterms:created xsi:type="dcterms:W3CDTF">2019-09-10T01:52:00Z</dcterms:created>
  <dcterms:modified xsi:type="dcterms:W3CDTF">2019-09-10T01:52:00Z</dcterms:modified>
</cp:coreProperties>
</file>