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33" w:rsidRDefault="00DD7A33" w:rsidP="00DD7A33">
      <w:pPr>
        <w:pStyle w:val="NormalWeb"/>
        <w:rPr>
          <w:rStyle w:val="Strong"/>
        </w:rPr>
      </w:pPr>
      <w:bookmarkStart w:id="0" w:name="_GoBack"/>
      <w:bookmarkEnd w:id="0"/>
    </w:p>
    <w:p w:rsidR="00DD7A33" w:rsidRDefault="00DD7A33" w:rsidP="00DD7A33">
      <w:pPr>
        <w:pStyle w:val="NormalWeb"/>
        <w:rPr>
          <w:rStyle w:val="Strong"/>
        </w:rPr>
      </w:pPr>
      <w:r>
        <w:rPr>
          <w:rStyle w:val="Strong"/>
        </w:rPr>
        <w:t>Summer 2013 : Paid Addison County Poverty Internships</w:t>
      </w:r>
    </w:p>
    <w:p w:rsidR="00DD7A33" w:rsidRDefault="00DD7A33" w:rsidP="00DD7A33">
      <w:pPr>
        <w:pStyle w:val="NormalWeb"/>
      </w:pPr>
      <w:r>
        <w:rPr>
          <w:rStyle w:val="Strong"/>
        </w:rPr>
        <w:t>John Graham Homeless Shelter: </w:t>
      </w:r>
      <w:r>
        <w:t>The John W. Graham Emergency Shelter has provided food, shelter and hope to homeless individuals and families for thirty-one years. The Shelter offers its services 24 hours a day, 365 days a year to individuals and families with children. Many are the hardest to house including survivors of abuse, violence and rape; people with disabilities; people in recovery; and people suffering with mental illness. The John Graham Shelter summer intern will be a key team player in providing food, shelter and hope to Addison County’s homeless population, with a special emphasis on helping the Shelter to manage its community mentor program.</w:t>
      </w:r>
    </w:p>
    <w:p w:rsidR="00DD7A33" w:rsidRDefault="00DD7A33" w:rsidP="00DD7A33">
      <w:pPr>
        <w:pStyle w:val="NormalWeb"/>
      </w:pPr>
      <w:r>
        <w:rPr>
          <w:rStyle w:val="Strong"/>
        </w:rPr>
        <w:t>Addison County Council Against Domestic and Sexual Violence</w:t>
      </w:r>
      <w:r>
        <w:t xml:space="preserve">: ACCADSV is a collaborative group of Addison County agencies that work together to prevent domestic and sexual violence through education and closing gaps amongst providers. Our mission is to promote and enhance the safety and well-being of all members of the Addison County Community. The intern will work with community agencies by serving on the Education Committee that plans programs and events to educate community members about issues of domestic and sexual violence. The intern will also have the opportunity to take </w:t>
      </w:r>
      <w:proofErr w:type="spellStart"/>
      <w:r>
        <w:t>WomenSafe</w:t>
      </w:r>
      <w:proofErr w:type="spellEnd"/>
      <w:r>
        <w:t xml:space="preserve"> training and participate in DV Solutions community programs.</w:t>
      </w:r>
    </w:p>
    <w:p w:rsidR="00DD7A33" w:rsidRDefault="00DD7A33" w:rsidP="00DD7A33">
      <w:pPr>
        <w:pStyle w:val="NormalWeb"/>
      </w:pPr>
      <w:r>
        <w:rPr>
          <w:rStyle w:val="Strong"/>
        </w:rPr>
        <w:t>Open Door Clinic: </w:t>
      </w:r>
      <w:r>
        <w:t>Open Door Clinic (ODC) is a free medical clinic based in Middlebury, VT, providing healthcare to low income, uninsured and underinsured Addison County adults. This full-time, 10 week internship experience will provide the intern with a unique perspective on healthcare, public health, and provision of services to marginalized and low-income communities. A particular focus of the internship will be on supporting the healthcare needs of Limited English Proficiency (LEP) patients, especially Addison County’s Latino Farmworker population, through medical interpretation, document translation, and building culturally and linguistically appropriate local healthcare infrastructure.</w:t>
      </w:r>
    </w:p>
    <w:p w:rsidR="00C55BD6" w:rsidRDefault="00C55BD6"/>
    <w:sectPr w:rsidR="00C5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33"/>
    <w:rsid w:val="00C55BD6"/>
    <w:rsid w:val="00DD7A3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Middlebury College</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Mengesha, Biructait Seyoum (Brook)</dc:creator>
  <cp:lastModifiedBy>Mengesha, Biructait Seyoum (Brook)</cp:lastModifiedBy>
  <cp:revision>1</cp:revision>
  <dcterms:created xsi:type="dcterms:W3CDTF">2013-02-22T15:56:00Z</dcterms:created>
  <dcterms:modified xsi:type="dcterms:W3CDTF">2013-02-22T15:59:00Z</dcterms:modified>
</cp:coreProperties>
</file>